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36F80" w14:textId="1F7F95C5" w:rsidR="00B807B4" w:rsidRPr="005619C4" w:rsidRDefault="00044D29" w:rsidP="001C2A25">
      <w:pPr>
        <w:pStyle w:val="Title"/>
        <w:spacing w:before="600" w:after="120" w:line="276" w:lineRule="auto"/>
        <w:rPr>
          <w:rFonts w:ascii="Times New Roman" w:hAnsi="Times New Roman" w:cs="Times New Roman"/>
          <w:b/>
          <w:bCs/>
        </w:rPr>
      </w:pPr>
      <w:r>
        <w:rPr>
          <w:rFonts w:ascii="Times New Roman" w:hAnsi="Times New Roman" w:cs="Times New Roman"/>
          <w:b/>
          <w:bCs/>
          <w:sz w:val="32"/>
          <w:szCs w:val="32"/>
        </w:rPr>
        <w:t>Pengaruh Limbah Serbuk Kayu Mahoni Sebagai Subtitusi Agregat Halus Sebagai Campuran Beton</w:t>
      </w:r>
    </w:p>
    <w:p w14:paraId="27B958B8" w14:textId="6046AFAC" w:rsidR="00B807B4" w:rsidRPr="00D97539" w:rsidRDefault="00044D29" w:rsidP="00B807B4">
      <w:pPr>
        <w:spacing w:before="240"/>
        <w:ind w:left="851"/>
        <w:rPr>
          <w:rFonts w:ascii="Times New Roman" w:hAnsi="Times New Roman" w:cs="Times New Roman"/>
          <w:b/>
        </w:rPr>
      </w:pPr>
      <w:r>
        <w:rPr>
          <w:rFonts w:ascii="Times New Roman" w:hAnsi="Times New Roman" w:cs="Times New Roman"/>
          <w:b/>
        </w:rPr>
        <w:t>Tria Mahyuni Palian</w:t>
      </w:r>
      <w:r w:rsidR="00B807B4" w:rsidRPr="00F340A3">
        <w:rPr>
          <w:rFonts w:ascii="Times New Roman" w:hAnsi="Times New Roman" w:cs="Times New Roman"/>
          <w:b/>
        </w:rPr>
        <w:t xml:space="preserve"> </w:t>
      </w:r>
      <w:r w:rsidR="00B807B4" w:rsidRPr="00A179F1">
        <w:rPr>
          <w:rFonts w:ascii="Times New Roman" w:hAnsi="Times New Roman" w:cs="Times New Roman"/>
          <w:b/>
        </w:rPr>
        <w:t>*</w:t>
      </w:r>
      <w:r w:rsidR="00B807B4" w:rsidRPr="00A179F1">
        <w:rPr>
          <w:rFonts w:ascii="Times New Roman" w:hAnsi="Times New Roman" w:cs="Times New Roman"/>
          <w:b/>
          <w:vertAlign w:val="superscript"/>
        </w:rPr>
        <w:t>1</w:t>
      </w:r>
      <w:r w:rsidR="00B807B4" w:rsidRPr="00A179F1">
        <w:rPr>
          <w:rFonts w:ascii="Times New Roman" w:hAnsi="Times New Roman" w:cs="Times New Roman"/>
          <w:b/>
        </w:rPr>
        <w:t xml:space="preserve">, </w:t>
      </w:r>
      <w:r>
        <w:rPr>
          <w:rFonts w:ascii="Times New Roman" w:hAnsi="Times New Roman" w:cs="Times New Roman"/>
          <w:b/>
        </w:rPr>
        <w:t>Frans Phengkarsa</w:t>
      </w:r>
      <w:r w:rsidR="00B807B4" w:rsidRPr="00F340A3">
        <w:rPr>
          <w:rFonts w:ascii="Times New Roman" w:hAnsi="Times New Roman" w:cs="Times New Roman"/>
          <w:b/>
        </w:rPr>
        <w:t xml:space="preserve"> </w:t>
      </w:r>
      <w:r w:rsidR="00B807B4" w:rsidRPr="00A179F1">
        <w:rPr>
          <w:rFonts w:ascii="Times New Roman" w:hAnsi="Times New Roman" w:cs="Times New Roman"/>
          <w:b/>
        </w:rPr>
        <w:t>*</w:t>
      </w:r>
      <w:r w:rsidR="00B807B4" w:rsidRPr="00A179F1">
        <w:rPr>
          <w:rFonts w:ascii="Times New Roman" w:hAnsi="Times New Roman" w:cs="Times New Roman"/>
          <w:b/>
          <w:vertAlign w:val="superscript"/>
        </w:rPr>
        <w:t>2</w:t>
      </w:r>
      <w:r>
        <w:rPr>
          <w:rFonts w:ascii="Times New Roman" w:hAnsi="Times New Roman" w:cs="Times New Roman"/>
          <w:b/>
        </w:rPr>
        <w:t>, Luciana Buarlele</w:t>
      </w:r>
      <w:r w:rsidR="00B807B4" w:rsidRPr="00D97539">
        <w:rPr>
          <w:rFonts w:ascii="Times New Roman" w:hAnsi="Times New Roman" w:cs="Times New Roman"/>
          <w:b/>
          <w:vertAlign w:val="superscript"/>
        </w:rPr>
        <w:t>’3</w:t>
      </w:r>
    </w:p>
    <w:p w14:paraId="0C8D4ECF" w14:textId="1654A1B1" w:rsidR="00B807B4" w:rsidRPr="001C2A25" w:rsidRDefault="00B807B4" w:rsidP="001C2A25">
      <w:pPr>
        <w:spacing w:after="0" w:line="240" w:lineRule="auto"/>
        <w:ind w:left="1276" w:right="566" w:hanging="425"/>
        <w:rPr>
          <w:rFonts w:ascii="Times New Roman" w:hAnsi="Times New Roman" w:cs="Times New Roman"/>
          <w:i/>
          <w:iCs/>
          <w:sz w:val="20"/>
          <w:szCs w:val="20"/>
        </w:rPr>
      </w:pPr>
      <w:r w:rsidRPr="00D97539">
        <w:rPr>
          <w:rFonts w:ascii="Times New Roman" w:hAnsi="Times New Roman" w:cs="Times New Roman"/>
          <w:b/>
          <w:vertAlign w:val="superscript"/>
        </w:rPr>
        <w:t>*1</w:t>
      </w:r>
      <w:r w:rsidRPr="00D97539">
        <w:rPr>
          <w:rFonts w:ascii="Times New Roman" w:hAnsi="Times New Roman" w:cs="Times New Roman"/>
        </w:rPr>
        <w:t xml:space="preserve">  </w:t>
      </w:r>
      <w:r w:rsidRPr="00F340A3">
        <w:rPr>
          <w:rFonts w:ascii="Times New Roman" w:hAnsi="Times New Roman" w:cs="Times New Roman"/>
          <w:i/>
          <w:iCs/>
        </w:rPr>
        <w:tab/>
      </w:r>
      <w:r w:rsidR="00ED4F9A" w:rsidRPr="001C2A25">
        <w:rPr>
          <w:rFonts w:ascii="Times New Roman" w:hAnsi="Times New Roman" w:cs="Times New Roman"/>
          <w:i/>
          <w:iCs/>
          <w:sz w:val="20"/>
          <w:szCs w:val="20"/>
        </w:rPr>
        <w:t xml:space="preserve">Mahasiswa Progran Studi Teknik Sipil, Universitas Kristen Indonesia Paulus Makassar, Indonesia </w:t>
      </w:r>
      <w:r w:rsidR="00044D29" w:rsidRPr="001C2A25">
        <w:rPr>
          <w:rFonts w:ascii="Times New Roman" w:hAnsi="Times New Roman" w:cs="Times New Roman"/>
          <w:i/>
          <w:iCs/>
          <w:sz w:val="20"/>
          <w:szCs w:val="20"/>
        </w:rPr>
        <w:t>tr</w:t>
      </w:r>
      <w:r w:rsidR="00252C11" w:rsidRPr="001C2A25">
        <w:rPr>
          <w:rFonts w:ascii="Times New Roman" w:hAnsi="Times New Roman" w:cs="Times New Roman"/>
          <w:i/>
          <w:iCs/>
          <w:sz w:val="20"/>
          <w:szCs w:val="20"/>
        </w:rPr>
        <w:t>iamahyunip@</w:t>
      </w:r>
      <w:r w:rsidR="00C2538B" w:rsidRPr="001C2A25">
        <w:rPr>
          <w:rFonts w:ascii="Times New Roman" w:hAnsi="Times New Roman" w:cs="Times New Roman"/>
          <w:i/>
          <w:iCs/>
          <w:sz w:val="20"/>
          <w:szCs w:val="20"/>
        </w:rPr>
        <w:t>gmail.com</w:t>
      </w:r>
    </w:p>
    <w:p w14:paraId="24150503" w14:textId="1836C179" w:rsidR="00B807B4" w:rsidRPr="001C2A25" w:rsidRDefault="00B807B4" w:rsidP="001C2A25">
      <w:pPr>
        <w:spacing w:after="0" w:line="240" w:lineRule="auto"/>
        <w:ind w:left="1276" w:right="566" w:hanging="425"/>
        <w:rPr>
          <w:rFonts w:ascii="Times New Roman" w:hAnsi="Times New Roman" w:cs="Times New Roman"/>
          <w:i/>
          <w:iCs/>
          <w:sz w:val="20"/>
          <w:szCs w:val="20"/>
        </w:rPr>
      </w:pPr>
      <w:r w:rsidRPr="001C2A25">
        <w:rPr>
          <w:rFonts w:ascii="Times New Roman" w:hAnsi="Times New Roman" w:cs="Times New Roman"/>
          <w:b/>
          <w:i/>
          <w:iCs/>
          <w:sz w:val="20"/>
          <w:szCs w:val="20"/>
          <w:vertAlign w:val="superscript"/>
        </w:rPr>
        <w:t>*2,3</w:t>
      </w:r>
      <w:r w:rsidRPr="001C2A25">
        <w:rPr>
          <w:rFonts w:ascii="Times New Roman" w:hAnsi="Times New Roman" w:cs="Times New Roman"/>
          <w:i/>
          <w:iCs/>
          <w:sz w:val="20"/>
          <w:szCs w:val="20"/>
        </w:rPr>
        <w:t xml:space="preserve">  </w:t>
      </w:r>
      <w:r w:rsidR="00ED4F9A" w:rsidRPr="001C2A25">
        <w:rPr>
          <w:rFonts w:ascii="Times New Roman" w:hAnsi="Times New Roman" w:cs="Times New Roman"/>
          <w:i/>
          <w:iCs/>
          <w:sz w:val="20"/>
          <w:szCs w:val="20"/>
        </w:rPr>
        <w:t>Dosen Program Studi Teknik Sipil, Universitas Kristen Indonesia Paulus Makassar, Indonesia</w:t>
      </w:r>
      <w:r w:rsidR="00ED4F9A" w:rsidRPr="001C2A25">
        <w:rPr>
          <w:rFonts w:ascii="Times New Roman" w:hAnsi="Times New Roman" w:cs="Times New Roman"/>
          <w:i/>
          <w:iCs/>
          <w:sz w:val="20"/>
          <w:szCs w:val="20"/>
          <w:vertAlign w:val="superscript"/>
        </w:rPr>
        <w:t>2</w:t>
      </w:r>
      <w:r w:rsidR="00ED4F9A" w:rsidRPr="001C2A25">
        <w:rPr>
          <w:rFonts w:ascii="Times New Roman" w:hAnsi="Times New Roman" w:cs="Times New Roman"/>
          <w:i/>
          <w:iCs/>
          <w:sz w:val="20"/>
          <w:szCs w:val="20"/>
        </w:rPr>
        <w:t xml:space="preserve"> </w:t>
      </w:r>
      <w:hyperlink r:id="rId8" w:history="1">
        <w:r w:rsidR="00044D29" w:rsidRPr="001C2A25">
          <w:rPr>
            <w:rStyle w:val="Hyperlink"/>
            <w:rFonts w:ascii="Times New Roman" w:hAnsi="Times New Roman" w:cs="Times New Roman"/>
            <w:i/>
            <w:iCs/>
            <w:sz w:val="20"/>
            <w:szCs w:val="20"/>
          </w:rPr>
          <w:t>fransphengkarsa@gmail.com</w:t>
        </w:r>
      </w:hyperlink>
      <w:r w:rsidRPr="001C2A25">
        <w:rPr>
          <w:rStyle w:val="Hyperlink"/>
          <w:rFonts w:ascii="Times New Roman" w:hAnsi="Times New Roman" w:cs="Times New Roman"/>
          <w:i/>
          <w:iCs/>
          <w:sz w:val="20"/>
          <w:szCs w:val="20"/>
        </w:rPr>
        <w:t>*</w:t>
      </w:r>
      <w:r w:rsidRPr="001C2A25">
        <w:rPr>
          <w:rStyle w:val="Hyperlink"/>
          <w:rFonts w:ascii="Times New Roman" w:hAnsi="Times New Roman" w:cs="Times New Roman"/>
          <w:i/>
          <w:iCs/>
          <w:sz w:val="20"/>
          <w:szCs w:val="20"/>
          <w:vertAlign w:val="superscript"/>
        </w:rPr>
        <w:t>2</w:t>
      </w:r>
      <w:r w:rsidRPr="001C2A25">
        <w:rPr>
          <w:rFonts w:ascii="Times New Roman" w:hAnsi="Times New Roman" w:cs="Times New Roman"/>
          <w:i/>
          <w:iCs/>
          <w:sz w:val="20"/>
          <w:szCs w:val="20"/>
        </w:rPr>
        <w:t xml:space="preserve">dan </w:t>
      </w:r>
      <w:hyperlink r:id="rId9" w:history="1">
        <w:r w:rsidR="00252C11" w:rsidRPr="001C2A25">
          <w:rPr>
            <w:rStyle w:val="Hyperlink"/>
            <w:rFonts w:ascii="Times New Roman" w:hAnsi="Times New Roman" w:cs="Times New Roman"/>
            <w:i/>
            <w:iCs/>
            <w:sz w:val="20"/>
            <w:szCs w:val="20"/>
          </w:rPr>
          <w:t>luciana.buarlele@gmail.com</w:t>
        </w:r>
      </w:hyperlink>
      <w:r w:rsidRPr="001C2A25">
        <w:rPr>
          <w:rFonts w:ascii="Times New Roman" w:hAnsi="Times New Roman" w:cs="Times New Roman"/>
          <w:i/>
          <w:iCs/>
          <w:sz w:val="20"/>
          <w:szCs w:val="20"/>
          <w:vertAlign w:val="superscript"/>
        </w:rPr>
        <w:t>*3</w:t>
      </w:r>
      <w:r w:rsidRPr="001C2A25">
        <w:rPr>
          <w:rFonts w:ascii="Times New Roman" w:hAnsi="Times New Roman" w:cs="Times New Roman"/>
          <w:i/>
          <w:iCs/>
          <w:sz w:val="20"/>
          <w:szCs w:val="20"/>
        </w:rPr>
        <w:t xml:space="preserve"> </w:t>
      </w:r>
    </w:p>
    <w:p w14:paraId="556E0534" w14:textId="7D6A8FA1" w:rsidR="00B807B4" w:rsidRPr="00F340A3" w:rsidRDefault="00B807B4" w:rsidP="001C2A25">
      <w:pPr>
        <w:spacing w:after="0"/>
        <w:ind w:left="851"/>
        <w:rPr>
          <w:rFonts w:ascii="Times New Roman" w:hAnsi="Times New Roman" w:cs="Times New Roman"/>
          <w:b/>
          <w:i/>
          <w:iCs/>
          <w:color w:val="0563C1" w:themeColor="hyperlink"/>
          <w:u w:val="single"/>
        </w:rPr>
      </w:pPr>
      <w:r w:rsidRPr="00F340A3">
        <w:rPr>
          <w:rFonts w:ascii="Times New Roman" w:hAnsi="Times New Roman" w:cs="Times New Roman"/>
          <w:b/>
          <w:i/>
          <w:iCs/>
        </w:rPr>
        <w:t xml:space="preserve">Corresponding Author: </w:t>
      </w:r>
      <w:hyperlink r:id="rId10" w:history="1">
        <w:r w:rsidR="001C2A25" w:rsidRPr="001C2A25">
          <w:rPr>
            <w:rStyle w:val="Hyperlink"/>
            <w:rFonts w:ascii="Times New Roman" w:hAnsi="Times New Roman" w:cs="Times New Roman"/>
            <w:i/>
          </w:rPr>
          <w:t>luciana.buarlele@gmail.com</w:t>
        </w:r>
      </w:hyperlink>
      <w:r w:rsidR="001C2A25" w:rsidRPr="001C2A25">
        <w:rPr>
          <w:rFonts w:ascii="Times New Roman" w:hAnsi="Times New Roman" w:cs="Times New Roman"/>
          <w:i/>
        </w:rPr>
        <w:t xml:space="preserve"> </w:t>
      </w:r>
      <w:r>
        <w:rPr>
          <w:rFonts w:ascii="Times New Roman" w:hAnsi="Times New Roman" w:cs="Times New Roman"/>
          <w:i/>
          <w:iCs/>
        </w:rPr>
        <w:t xml:space="preserve">  </w:t>
      </w:r>
    </w:p>
    <w:p w14:paraId="093042D3" w14:textId="77777777" w:rsidR="00B807B4" w:rsidRPr="00A179F1" w:rsidRDefault="00B807B4" w:rsidP="001C2A25">
      <w:pPr>
        <w:spacing w:before="360"/>
        <w:ind w:left="851" w:right="567"/>
        <w:jc w:val="center"/>
        <w:rPr>
          <w:rFonts w:ascii="Times New Roman" w:hAnsi="Times New Roman" w:cs="Times New Roman"/>
          <w:sz w:val="24"/>
          <w:szCs w:val="24"/>
        </w:rPr>
      </w:pPr>
      <w:r w:rsidRPr="00A179F1">
        <w:rPr>
          <w:rFonts w:ascii="Times New Roman" w:hAnsi="Times New Roman" w:cs="Times New Roman"/>
          <w:b/>
          <w:sz w:val="24"/>
          <w:szCs w:val="24"/>
        </w:rPr>
        <w:t>Abstrak</w:t>
      </w:r>
    </w:p>
    <w:p w14:paraId="61D2EEB6" w14:textId="653C6030" w:rsidR="00252C11" w:rsidRPr="001C2A25" w:rsidRDefault="00252C11" w:rsidP="0070098D">
      <w:pPr>
        <w:spacing w:before="0" w:after="0"/>
        <w:ind w:left="851"/>
        <w:rPr>
          <w:rFonts w:ascii="Times New Roman" w:hAnsi="Times New Roman" w:cs="Times New Roman"/>
          <w:color w:val="404040" w:themeColor="text1" w:themeTint="BF"/>
          <w:sz w:val="20"/>
          <w:szCs w:val="20"/>
        </w:rPr>
      </w:pPr>
      <w:r w:rsidRPr="001C2A25">
        <w:rPr>
          <w:rFonts w:ascii="Times New Roman" w:hAnsi="Times New Roman" w:cs="Times New Roman"/>
          <w:color w:val="404040" w:themeColor="text1" w:themeTint="BF"/>
          <w:sz w:val="20"/>
          <w:szCs w:val="20"/>
          <w:shd w:val="clear" w:color="auto" w:fill="FFFFFF"/>
          <w:lang w:val="id-ID"/>
        </w:rPr>
        <w:t xml:space="preserve">Serbuk kayu </w:t>
      </w:r>
      <w:r w:rsidRPr="001C2A25">
        <w:rPr>
          <w:rFonts w:ascii="Times New Roman" w:hAnsi="Times New Roman" w:cs="Times New Roman"/>
          <w:i/>
          <w:color w:val="404040" w:themeColor="text1" w:themeTint="BF"/>
          <w:sz w:val="20"/>
          <w:szCs w:val="20"/>
          <w:shd w:val="clear" w:color="auto" w:fill="FFFFFF"/>
          <w:lang w:val="id-ID"/>
        </w:rPr>
        <w:t>(sawdust)</w:t>
      </w:r>
      <w:r w:rsidRPr="001C2A25">
        <w:rPr>
          <w:rFonts w:ascii="Times New Roman" w:hAnsi="Times New Roman" w:cs="Times New Roman"/>
          <w:color w:val="404040" w:themeColor="text1" w:themeTint="BF"/>
          <w:sz w:val="20"/>
          <w:szCs w:val="20"/>
          <w:shd w:val="clear" w:color="auto" w:fill="FFFFFF"/>
          <w:lang w:val="id-ID"/>
        </w:rPr>
        <w:t xml:space="preserve"> merupakan limbah dari hasil penggergajian kayu yang banyak dijumpai ditempat pembuatan meubel seperti pintu, jendela, kusen, lemari,dan lain-lain. Seringkali limbah dari serbuk kayu tersebut menimbulkan masalah dalam penggunannya yang berdampak negatif terhadap lingkungan. Dalam penelitian ini, limbah serbuk kayu mahoni digunakan sebagai bahan tambah dalam campuran beton, dimana limbah serbuk kayu mahoni relatif murah dan mudah didapatkan. </w:t>
      </w:r>
      <w:r w:rsidRPr="001C2A25">
        <w:rPr>
          <w:rFonts w:ascii="Times New Roman" w:hAnsi="Times New Roman" w:cs="Times New Roman"/>
          <w:color w:val="333333"/>
          <w:sz w:val="20"/>
          <w:szCs w:val="20"/>
          <w:shd w:val="clear" w:color="auto" w:fill="FFFFFF"/>
          <w:lang w:val="id-ID"/>
        </w:rPr>
        <w:t xml:space="preserve">Tujuan dari penelitian ini untuk mengetahui pengaruh variasi serbuk kayu mahoni dengan bahan tambah serbuk kayu mahoni sebagai campuran beton dengan pengujian kuat tekan, tarik belah, dan kuat lentur dengan mutu beton rencana 20 MPa. Penelitian dilakukan di Laboratorium Struktur dan Bahan, Jurusan Teknik Sipil. Jenis penelitian yang dilakukan adalah </w:t>
      </w:r>
      <w:r w:rsidRPr="001C2A25">
        <w:rPr>
          <w:rFonts w:ascii="Times New Roman" w:hAnsi="Times New Roman" w:cs="Times New Roman"/>
          <w:i/>
          <w:color w:val="333333"/>
          <w:sz w:val="20"/>
          <w:szCs w:val="20"/>
          <w:shd w:val="clear" w:color="auto" w:fill="FFFFFF"/>
          <w:lang w:val="id-ID"/>
        </w:rPr>
        <w:t>experimental</w:t>
      </w:r>
      <w:r w:rsidRPr="001C2A25">
        <w:rPr>
          <w:rFonts w:ascii="Times New Roman" w:hAnsi="Times New Roman" w:cs="Times New Roman"/>
          <w:color w:val="333333"/>
          <w:sz w:val="20"/>
          <w:szCs w:val="20"/>
          <w:shd w:val="clear" w:color="auto" w:fill="FFFFFF"/>
          <w:lang w:val="id-ID"/>
        </w:rPr>
        <w:t xml:space="preserve"> mengguna</w:t>
      </w:r>
      <w:r w:rsidR="00DA6961" w:rsidRPr="001C2A25">
        <w:rPr>
          <w:rFonts w:ascii="Times New Roman" w:hAnsi="Times New Roman" w:cs="Times New Roman"/>
          <w:color w:val="333333"/>
          <w:sz w:val="20"/>
          <w:szCs w:val="20"/>
          <w:shd w:val="clear" w:color="auto" w:fill="FFFFFF"/>
          <w:lang w:val="id-ID"/>
        </w:rPr>
        <w:t>kan metode SNI.</w:t>
      </w:r>
      <w:r w:rsidR="00DA6961" w:rsidRPr="001C2A25">
        <w:rPr>
          <w:rFonts w:ascii="Times New Roman" w:hAnsi="Times New Roman" w:cs="Times New Roman"/>
          <w:color w:val="333333"/>
          <w:sz w:val="20"/>
          <w:szCs w:val="20"/>
          <w:shd w:val="clear" w:color="auto" w:fill="FFFFFF"/>
        </w:rPr>
        <w:t>hasil uji coba yang dilakukan</w:t>
      </w:r>
      <w:r w:rsidRPr="001C2A25">
        <w:rPr>
          <w:rFonts w:ascii="Times New Roman" w:hAnsi="Times New Roman" w:cs="Times New Roman"/>
          <w:color w:val="333333"/>
          <w:sz w:val="20"/>
          <w:szCs w:val="20"/>
          <w:shd w:val="clear" w:color="auto" w:fill="FFFFFF"/>
          <w:lang w:val="id-ID"/>
        </w:rPr>
        <w:t xml:space="preserve"> </w:t>
      </w:r>
      <w:r w:rsidR="00DA6961" w:rsidRPr="001C2A25">
        <w:rPr>
          <w:rFonts w:ascii="Times New Roman" w:hAnsi="Times New Roman" w:cs="Times New Roman"/>
          <w:color w:val="333333"/>
          <w:sz w:val="20"/>
          <w:szCs w:val="20"/>
          <w:shd w:val="clear" w:color="auto" w:fill="FFFFFF"/>
          <w:lang w:val="id-ID"/>
        </w:rPr>
        <w:t>dalam benda uji silinder dan</w:t>
      </w:r>
      <w:r w:rsidR="00DA6961" w:rsidRPr="001C2A25">
        <w:rPr>
          <w:rFonts w:ascii="Times New Roman" w:hAnsi="Times New Roman" w:cs="Times New Roman"/>
          <w:color w:val="333333"/>
          <w:sz w:val="20"/>
          <w:szCs w:val="20"/>
          <w:shd w:val="clear" w:color="auto" w:fill="FFFFFF"/>
        </w:rPr>
        <w:t xml:space="preserve"> </w:t>
      </w:r>
      <w:r w:rsidRPr="001C2A25">
        <w:rPr>
          <w:rFonts w:ascii="Times New Roman" w:hAnsi="Times New Roman" w:cs="Times New Roman"/>
          <w:color w:val="333333"/>
          <w:sz w:val="20"/>
          <w:szCs w:val="20"/>
          <w:shd w:val="clear" w:color="auto" w:fill="FFFFFF"/>
          <w:lang w:val="id-ID"/>
        </w:rPr>
        <w:t>balok pada beberapa variasi serbuk kayu mahoni 0%, 4%, 8% dan 12% diperoleh nilai kuat tekan secara berturut-turut 20,216 MPa, 19,750 MPa, 19,074 MPa dan 18,111 MPa, nilai kuat tarik belah sebesar 2,287 MPa, 2,004 MPa, 1,768 MPa dan 1,509 MPa untuk kuat lentur di peroleh nilai 2,645 MPa, 2,491 MPa, 2,157 MPa dan 1,720 MPa. Dari hasil penelitian penggunaan serbuk kayu mahoni sebagai campuran beton dapat mempengaruhi kekuatan beton, dimana kekuatan beton mengalami penurunan berdasarkan variasi yang ditambahkan, semakin tinggi variasi serbuk kayu mahoni yang ditambahkan maka kekuatan beton akan semakin berkurang.</w:t>
      </w:r>
    </w:p>
    <w:p w14:paraId="0855824F" w14:textId="77454FDC" w:rsidR="00252C11" w:rsidRPr="001C2A25" w:rsidRDefault="00252C11" w:rsidP="001C2A25">
      <w:pPr>
        <w:spacing w:after="0" w:line="240" w:lineRule="auto"/>
        <w:ind w:left="851"/>
        <w:rPr>
          <w:rFonts w:ascii="Times New Roman" w:hAnsi="Times New Roman" w:cs="Times New Roman"/>
          <w:b/>
          <w:color w:val="333333"/>
          <w:sz w:val="20"/>
          <w:szCs w:val="20"/>
          <w:shd w:val="clear" w:color="auto" w:fill="FFFFFF"/>
        </w:rPr>
      </w:pPr>
      <w:r w:rsidRPr="001C2A25">
        <w:rPr>
          <w:rFonts w:ascii="Times New Roman" w:hAnsi="Times New Roman" w:cs="Times New Roman"/>
          <w:b/>
          <w:color w:val="333333"/>
          <w:sz w:val="20"/>
          <w:szCs w:val="20"/>
          <w:shd w:val="clear" w:color="auto" w:fill="FFFFFF"/>
          <w:lang w:val="id-ID"/>
        </w:rPr>
        <w:t>Kata kunci : Serbuk Kayu Mahoni, Kuat Tekan, Kuat Tarik Belah, Kuat Lentur.</w:t>
      </w:r>
    </w:p>
    <w:p w14:paraId="32809D1B" w14:textId="77777777" w:rsidR="00B807B4" w:rsidRPr="001C2A25" w:rsidRDefault="00B807B4" w:rsidP="001C2A25">
      <w:pPr>
        <w:spacing w:before="360" w:line="240" w:lineRule="auto"/>
        <w:ind w:left="851" w:right="567"/>
        <w:jc w:val="center"/>
        <w:rPr>
          <w:rFonts w:ascii="Times New Roman" w:hAnsi="Times New Roman" w:cs="Times New Roman"/>
          <w:i/>
          <w:sz w:val="20"/>
          <w:szCs w:val="20"/>
        </w:rPr>
      </w:pPr>
      <w:r w:rsidRPr="001C2A25">
        <w:rPr>
          <w:rFonts w:ascii="Times New Roman" w:hAnsi="Times New Roman" w:cs="Times New Roman"/>
          <w:b/>
          <w:i/>
          <w:sz w:val="20"/>
          <w:szCs w:val="20"/>
        </w:rPr>
        <w:t>Abstract</w:t>
      </w:r>
    </w:p>
    <w:p w14:paraId="2D89C884" w14:textId="2C5F75F1" w:rsidR="00252C11" w:rsidRPr="001C2A25" w:rsidRDefault="00252C11" w:rsidP="0070098D">
      <w:pPr>
        <w:spacing w:before="0" w:after="0"/>
        <w:ind w:left="851"/>
        <w:rPr>
          <w:rFonts w:ascii="Times New Roman" w:hAnsi="Times New Roman" w:cs="Times New Roman"/>
          <w:i/>
          <w:sz w:val="20"/>
          <w:szCs w:val="20"/>
        </w:rPr>
      </w:pPr>
      <w:r w:rsidRPr="001C2A25">
        <w:rPr>
          <w:rFonts w:ascii="Times New Roman" w:hAnsi="Times New Roman" w:cs="Times New Roman"/>
          <w:i/>
          <w:sz w:val="20"/>
          <w:szCs w:val="20"/>
        </w:rPr>
        <w:t xml:space="preserve">Sawdust is a waste from sawing wood which is often found in furniture manufacturing places such as doors, windows, frames, cabinets, and others. Often the waste from sawdust causes problems in its use which has a negative impact on the environment. In this study, mahogany sawdust was used as an additive in the concrete mixture, where mahogany sawdust was relatively cheap and easy to obtain. The purpose of this study was to determine the effect of variations of mahogany wood powder with mahogany wood powder added as a concrete mixture by testing compressive strength, split tensile, and flexural strength with design concrete quality 20 MPa. The research was conducted at the Structure and Materials Laboratory, Department of Civil Engineering. The type of research carried out is experimental using the SNI method. Based on the results of tests that have been carried out in cylinder and beam specimens on several variations of mahogany sawdust 0%, 4%, 8% and 12%, the compressive strength values ​​are 20,216 MPa, respectively. 19.750 MPa, 19.074 MPa and 18.111 MPa, the split tensile strength values ​​are 2.287 MPa, 2.004 MPa, 1.768 MPa and 1.509 MPa for flexural strength, the values ​​are 2.645 MPa, 2.491 MPa, 2.157 MPa and 1.720 MPa. From the results of the study the use of mahogany sawdust as a concrete mixture can affect the strength of concrete, </w:t>
      </w:r>
      <w:r w:rsidRPr="001C2A25">
        <w:rPr>
          <w:rFonts w:ascii="Times New Roman" w:hAnsi="Times New Roman" w:cs="Times New Roman"/>
          <w:i/>
          <w:sz w:val="20"/>
          <w:szCs w:val="20"/>
        </w:rPr>
        <w:lastRenderedPageBreak/>
        <w:t>where the strength of the concrete decreases based on the added variation, the higher the variation of mahogany sawdust is added, the strength of the concrete will decrease.</w:t>
      </w:r>
    </w:p>
    <w:p w14:paraId="19DE4633" w14:textId="77777777" w:rsidR="00252C11" w:rsidRPr="001C2A25" w:rsidRDefault="00252C11" w:rsidP="001C2A25">
      <w:pPr>
        <w:spacing w:after="0" w:line="240" w:lineRule="auto"/>
        <w:ind w:left="851" w:right="567"/>
        <w:rPr>
          <w:rFonts w:ascii="Times New Roman" w:hAnsi="Times New Roman" w:cs="Times New Roman"/>
          <w:b/>
          <w:i/>
          <w:sz w:val="20"/>
          <w:szCs w:val="20"/>
        </w:rPr>
      </w:pPr>
      <w:r w:rsidRPr="001C2A25">
        <w:rPr>
          <w:rFonts w:ascii="Times New Roman" w:hAnsi="Times New Roman" w:cs="Times New Roman"/>
          <w:b/>
          <w:i/>
          <w:sz w:val="20"/>
          <w:szCs w:val="20"/>
        </w:rPr>
        <w:t>Keywords: Mahogany Wood Powder, Compressive Strength, Split Tensile Strength, Flexural Strength.</w:t>
      </w:r>
    </w:p>
    <w:p w14:paraId="42216D28" w14:textId="77777777" w:rsidR="00B807B4" w:rsidRPr="007F6D6D" w:rsidRDefault="00B807B4" w:rsidP="007F554A">
      <w:pPr>
        <w:tabs>
          <w:tab w:val="left" w:pos="3366"/>
        </w:tabs>
        <w:ind w:right="567"/>
        <w:rPr>
          <w:rFonts w:ascii="Times New Roman" w:hAnsi="Times New Roman" w:cs="Times New Roman"/>
          <w:b/>
          <w:sz w:val="24"/>
          <w:szCs w:val="24"/>
        </w:rPr>
      </w:pPr>
      <w:r w:rsidRPr="007F6D6D">
        <w:rPr>
          <w:rFonts w:ascii="Times New Roman" w:hAnsi="Times New Roman" w:cs="Times New Roman"/>
          <w:b/>
          <w:sz w:val="24"/>
          <w:szCs w:val="24"/>
        </w:rPr>
        <w:t xml:space="preserve">PENDAHULUAN </w:t>
      </w:r>
      <w:r>
        <w:rPr>
          <w:rFonts w:ascii="Times New Roman" w:hAnsi="Times New Roman" w:cs="Times New Roman"/>
          <w:b/>
          <w:sz w:val="24"/>
          <w:szCs w:val="24"/>
        </w:rPr>
        <w:tab/>
      </w:r>
    </w:p>
    <w:p w14:paraId="326E6F42" w14:textId="11F52735" w:rsidR="00804681" w:rsidRPr="007F554A" w:rsidRDefault="008A748A" w:rsidP="008A748A">
      <w:pPr>
        <w:rPr>
          <w:rFonts w:ascii="Times New Roman" w:hAnsi="Times New Roman" w:cs="Times New Roman"/>
        </w:rPr>
      </w:pPr>
      <w:r w:rsidRPr="007F554A">
        <w:rPr>
          <w:rFonts w:ascii="Times New Roman" w:hAnsi="Times New Roman" w:cs="Times New Roman"/>
        </w:rPr>
        <w:t xml:space="preserve">Dalam beberapa tahun terakhir, dengan berkembangnya teknologi beton, penggunaan campuran beton dan penambahan bahan tambahan pada campuran beton untuk meningkatkan kekuatan beton diperlukan guna meningkatkan penampilan beton. Hal tersebut memunculkan ide untuk mencari bahan tambahan alternatif untuk meningkatkan kekuatan beton yaitu </w:t>
      </w:r>
      <w:r w:rsidR="003E0658" w:rsidRPr="007F554A">
        <w:rPr>
          <w:rFonts w:ascii="Times New Roman" w:hAnsi="Times New Roman" w:cs="Times New Roman"/>
          <w:lang w:val="id-ID"/>
        </w:rPr>
        <w:t xml:space="preserve">menambahkan zat </w:t>
      </w:r>
      <w:r w:rsidR="003E0658" w:rsidRPr="007F554A">
        <w:rPr>
          <w:rFonts w:ascii="Times New Roman" w:hAnsi="Times New Roman" w:cs="Times New Roman"/>
          <w:i/>
          <w:lang w:val="id-ID"/>
        </w:rPr>
        <w:t>additive</w:t>
      </w:r>
      <w:r w:rsidR="003E0658" w:rsidRPr="007F554A">
        <w:rPr>
          <w:rFonts w:ascii="Times New Roman" w:hAnsi="Times New Roman" w:cs="Times New Roman"/>
          <w:lang w:val="id-ID"/>
        </w:rPr>
        <w:t xml:space="preserve"> atau dengan menambahkan serbuk kayu.</w:t>
      </w:r>
      <w:r w:rsidR="003E0658" w:rsidRPr="007F554A">
        <w:rPr>
          <w:rFonts w:ascii="Times New Roman" w:hAnsi="Times New Roman" w:cs="Times New Roman"/>
        </w:rPr>
        <w:t xml:space="preserve"> </w:t>
      </w:r>
      <w:r w:rsidR="003E0658" w:rsidRPr="007F554A">
        <w:rPr>
          <w:rFonts w:ascii="Times New Roman" w:hAnsi="Times New Roman" w:cs="Times New Roman"/>
          <w:lang w:val="id-ID"/>
        </w:rPr>
        <w:t xml:space="preserve">Serbuk kayu </w:t>
      </w:r>
      <w:r w:rsidR="003E0658" w:rsidRPr="007F554A">
        <w:rPr>
          <w:rFonts w:ascii="Times New Roman" w:hAnsi="Times New Roman" w:cs="Times New Roman"/>
          <w:i/>
          <w:lang w:val="id-ID"/>
        </w:rPr>
        <w:t>(sawdust)</w:t>
      </w:r>
      <w:r w:rsidR="003E0658" w:rsidRPr="007F554A">
        <w:rPr>
          <w:rFonts w:ascii="Times New Roman" w:hAnsi="Times New Roman" w:cs="Times New Roman"/>
          <w:lang w:val="id-ID"/>
        </w:rPr>
        <w:t xml:space="preserve"> merupakan limbah dari hasil penggergajian kayu yang banyak dijumpai ditempat pembuatan meubel seperti pintu, jendela, kusen, lemari,dan lain-lain. </w:t>
      </w:r>
      <w:r w:rsidR="00804681" w:rsidRPr="007F554A">
        <w:rPr>
          <w:rFonts w:ascii="Times New Roman" w:hAnsi="Times New Roman" w:cs="Times New Roman"/>
        </w:rPr>
        <w:t>[1]</w:t>
      </w:r>
      <w:r w:rsidR="003E0658" w:rsidRPr="007F554A">
        <w:rPr>
          <w:rFonts w:ascii="Times New Roman" w:hAnsi="Times New Roman" w:cs="Times New Roman"/>
          <w:lang w:val="id-ID"/>
        </w:rPr>
        <w:t>Seringkali  limbah dari serbuk kayu te</w:t>
      </w:r>
      <w:r w:rsidR="00DA6961" w:rsidRPr="007F554A">
        <w:rPr>
          <w:rFonts w:ascii="Times New Roman" w:hAnsi="Times New Roman" w:cs="Times New Roman"/>
          <w:lang w:val="id-ID"/>
        </w:rPr>
        <w:t>rsebut men</w:t>
      </w:r>
      <w:r w:rsidR="00DA6961" w:rsidRPr="007F554A">
        <w:rPr>
          <w:rFonts w:ascii="Times New Roman" w:hAnsi="Times New Roman" w:cs="Times New Roman"/>
        </w:rPr>
        <w:t xml:space="preserve">yebabkan </w:t>
      </w:r>
      <w:r w:rsidR="00DA6961" w:rsidRPr="007F554A">
        <w:rPr>
          <w:rFonts w:ascii="Times New Roman" w:hAnsi="Times New Roman" w:cs="Times New Roman"/>
          <w:i/>
        </w:rPr>
        <w:t>problem</w:t>
      </w:r>
      <w:r w:rsidR="003E0658" w:rsidRPr="007F554A">
        <w:rPr>
          <w:rFonts w:ascii="Times New Roman" w:hAnsi="Times New Roman" w:cs="Times New Roman"/>
          <w:lang w:val="id-ID"/>
        </w:rPr>
        <w:t xml:space="preserve"> </w:t>
      </w:r>
      <w:r w:rsidR="00DA6961" w:rsidRPr="007F554A">
        <w:rPr>
          <w:rFonts w:ascii="Times New Roman" w:hAnsi="Times New Roman" w:cs="Times New Roman"/>
        </w:rPr>
        <w:t xml:space="preserve">pada </w:t>
      </w:r>
      <w:r w:rsidR="00DA6961" w:rsidRPr="007F554A">
        <w:rPr>
          <w:rFonts w:ascii="Times New Roman" w:hAnsi="Times New Roman" w:cs="Times New Roman"/>
          <w:lang w:val="id-ID"/>
        </w:rPr>
        <w:t xml:space="preserve">penggunannya, </w:t>
      </w:r>
      <w:r w:rsidR="00DA6961" w:rsidRPr="007F554A">
        <w:rPr>
          <w:rFonts w:ascii="Times New Roman" w:hAnsi="Times New Roman" w:cs="Times New Roman"/>
        </w:rPr>
        <w:t>seperti</w:t>
      </w:r>
      <w:r w:rsidR="00DA6961" w:rsidRPr="007F554A">
        <w:rPr>
          <w:rFonts w:ascii="Times New Roman" w:hAnsi="Times New Roman" w:cs="Times New Roman"/>
          <w:lang w:val="id-ID"/>
        </w:rPr>
        <w:t xml:space="preserve"> di</w:t>
      </w:r>
      <w:r w:rsidR="00DA6961" w:rsidRPr="007F554A">
        <w:rPr>
          <w:rFonts w:ascii="Times New Roman" w:hAnsi="Times New Roman" w:cs="Times New Roman"/>
        </w:rPr>
        <w:t>tinggalkan,</w:t>
      </w:r>
      <w:r w:rsidR="0070098D">
        <w:rPr>
          <w:rFonts w:ascii="Times New Roman" w:hAnsi="Times New Roman" w:cs="Times New Roman"/>
        </w:rPr>
        <w:t xml:space="preserve"> </w:t>
      </w:r>
      <w:r w:rsidR="00DA6961" w:rsidRPr="007F554A">
        <w:rPr>
          <w:rFonts w:ascii="Times New Roman" w:hAnsi="Times New Roman" w:cs="Times New Roman"/>
        </w:rPr>
        <w:t>dibakar,</w:t>
      </w:r>
      <w:r w:rsidR="0070098D">
        <w:rPr>
          <w:rFonts w:ascii="Times New Roman" w:hAnsi="Times New Roman" w:cs="Times New Roman"/>
        </w:rPr>
        <w:t xml:space="preserve"> </w:t>
      </w:r>
      <w:r w:rsidR="00DA6961" w:rsidRPr="007F554A">
        <w:rPr>
          <w:rFonts w:ascii="Times New Roman" w:hAnsi="Times New Roman" w:cs="Times New Roman"/>
        </w:rPr>
        <w:t>ditumpuk,</w:t>
      </w:r>
      <w:r w:rsidR="0070098D">
        <w:rPr>
          <w:rFonts w:ascii="Times New Roman" w:hAnsi="Times New Roman" w:cs="Times New Roman"/>
        </w:rPr>
        <w:t xml:space="preserve"> </w:t>
      </w:r>
      <w:r w:rsidR="00DA6961" w:rsidRPr="007F554A">
        <w:rPr>
          <w:rFonts w:ascii="Times New Roman" w:hAnsi="Times New Roman" w:cs="Times New Roman"/>
        </w:rPr>
        <w:t xml:space="preserve">dan buruk bagi lngkungan. </w:t>
      </w:r>
      <w:r w:rsidRPr="007F554A">
        <w:rPr>
          <w:rFonts w:ascii="Times New Roman" w:hAnsi="Times New Roman" w:cs="Times New Roman"/>
        </w:rPr>
        <w:t xml:space="preserve">Oleh sebab itu, penggunaan serbuk gergaji akhir-akhir ini telah berkembang di berbagai bidang, salah satunya bidang konstruksi. Serbuk gergaji mengandung selulosa, hemiselulosa dan lignin yang bila ditambahkan ke campuran pasir dan semen yang membentuk beton, terserap ke permukaan partikel/mineral dan sifatnya meningkatkan kekuatan ikatan antar partikel dan akan </w:t>
      </w:r>
      <w:r w:rsidR="003E0658" w:rsidRPr="007F554A">
        <w:rPr>
          <w:rFonts w:ascii="Times New Roman" w:hAnsi="Times New Roman" w:cs="Times New Roman"/>
          <w:lang w:val="id-ID"/>
        </w:rPr>
        <w:t>tarik menarik antar molekul serta menghambat difusi (pembauran) air dalam material.</w:t>
      </w:r>
      <w:r w:rsidR="00804681" w:rsidRPr="007F554A">
        <w:rPr>
          <w:rFonts w:ascii="Times New Roman" w:hAnsi="Times New Roman" w:cs="Times New Roman"/>
        </w:rPr>
        <w:t>[2]</w:t>
      </w:r>
      <w:r w:rsidRPr="007F554A">
        <w:rPr>
          <w:rFonts w:ascii="Times New Roman" w:hAnsi="Times New Roman" w:cs="Times New Roman"/>
        </w:rPr>
        <w:t xml:space="preserve"> </w:t>
      </w:r>
      <w:r w:rsidR="003E0658" w:rsidRPr="007F554A">
        <w:rPr>
          <w:rFonts w:ascii="Times New Roman" w:hAnsi="Times New Roman" w:cs="Times New Roman"/>
          <w:lang w:val="id-ID"/>
        </w:rPr>
        <w:t>Pada bidang rekayasa material,  para  ilmuan  terus  mengembangkan  inovasi dan melakukan penelitian, terutama dalam  bahan bangunan sebagai komponen  struktur. Dalam penelitian ini, limbah serbuk kayu mahoni digunakan sebagai bahan tambah dalam campuran  beton, dimana limbah serbuk kayu mahoni relatif murah dan m</w:t>
      </w:r>
      <w:r w:rsidR="00804681" w:rsidRPr="007F554A">
        <w:rPr>
          <w:rFonts w:ascii="Times New Roman" w:hAnsi="Times New Roman" w:cs="Times New Roman"/>
          <w:lang w:val="id-ID"/>
        </w:rPr>
        <w:t>udah didapatkan.</w:t>
      </w:r>
      <w:r w:rsidR="00DA6961" w:rsidRPr="007F554A">
        <w:rPr>
          <w:rFonts w:ascii="Times New Roman" w:hAnsi="Times New Roman" w:cs="Times New Roman"/>
        </w:rPr>
        <w:t xml:space="preserve"> Mahoni sendiri merupakan jenis pohon berkualitas tinggi dengan kelas kekuatan 2 yang dapat memengaruhi beton dan durabilitas 3</w:t>
      </w:r>
      <w:r w:rsidR="003E0658" w:rsidRPr="007F554A">
        <w:rPr>
          <w:rFonts w:ascii="Times New Roman" w:hAnsi="Times New Roman" w:cs="Times New Roman"/>
          <w:lang w:val="id-ID"/>
        </w:rPr>
        <w:t>.</w:t>
      </w:r>
      <w:r w:rsidR="00804681" w:rsidRPr="007F554A">
        <w:rPr>
          <w:rFonts w:ascii="Times New Roman" w:hAnsi="Times New Roman" w:cs="Times New Roman"/>
        </w:rPr>
        <w:t>[3]</w:t>
      </w:r>
    </w:p>
    <w:p w14:paraId="055122B9" w14:textId="0944D77C" w:rsidR="008A748A" w:rsidRPr="007F554A" w:rsidRDefault="00804681" w:rsidP="007F554A">
      <w:pPr>
        <w:pStyle w:val="BodyText"/>
        <w:spacing w:line="276" w:lineRule="auto"/>
        <w:ind w:right="-1"/>
        <w:jc w:val="both"/>
        <w:rPr>
          <w:sz w:val="22"/>
          <w:szCs w:val="22"/>
        </w:rPr>
      </w:pPr>
      <w:r w:rsidRPr="007F554A">
        <w:rPr>
          <w:sz w:val="22"/>
          <w:szCs w:val="22"/>
        </w:rPr>
        <w:t xml:space="preserve">Adapun beberapa </w:t>
      </w:r>
      <w:r w:rsidR="007F554A" w:rsidRPr="007F554A">
        <w:rPr>
          <w:sz w:val="22"/>
          <w:szCs w:val="22"/>
        </w:rPr>
        <w:t>penelitian s</w:t>
      </w:r>
      <w:r w:rsidRPr="007F554A">
        <w:rPr>
          <w:sz w:val="22"/>
          <w:szCs w:val="22"/>
        </w:rPr>
        <w:t xml:space="preserve">ejenis </w:t>
      </w:r>
      <w:r w:rsidR="007F554A" w:rsidRPr="007F554A">
        <w:rPr>
          <w:sz w:val="22"/>
          <w:szCs w:val="22"/>
        </w:rPr>
        <w:t xml:space="preserve">diantaranya </w:t>
      </w:r>
      <w:r w:rsidR="003E0658" w:rsidRPr="007F554A">
        <w:rPr>
          <w:sz w:val="22"/>
          <w:szCs w:val="22"/>
          <w:lang w:val="id-ID"/>
        </w:rPr>
        <w:t xml:space="preserve">Muhammad dan Dewi Pertiwi, melakukan penelitian dengan judul “ Pengaruh Campuran Serbuk Kayu Pada Campuran Beton Ditinjau Dari Kuat Tekan”. Hasil dari penelitian ini berdasarkan pengujian kuat tekan beton pada umur  14 hari didapatkan hasil perbandingan antara kuat tekan </w:t>
      </w:r>
      <w:r w:rsidR="008A748A" w:rsidRPr="007F554A">
        <w:rPr>
          <w:sz w:val="22"/>
          <w:szCs w:val="22"/>
        </w:rPr>
        <w:t>0,5% serbuk gergaji 5,43 dan 1% variasi 8,31 degan  beton normal. Sedangkan pada umur 28 hari dip</w:t>
      </w:r>
      <w:r w:rsidR="00DA6961" w:rsidRPr="007F554A">
        <w:rPr>
          <w:sz w:val="22"/>
          <w:szCs w:val="22"/>
        </w:rPr>
        <w:t>eroleh hasil perbandingan antar</w:t>
      </w:r>
      <w:r w:rsidR="008A748A" w:rsidRPr="007F554A">
        <w:rPr>
          <w:sz w:val="22"/>
          <w:szCs w:val="22"/>
        </w:rPr>
        <w:t xml:space="preserve"> kuat tekan beton biasa dengan beton yang menggunakan serbuk gergaji. Kuat tekan mengalami penurunan sebesar 17,37% dengan perubahan serbuk gergaji sebesar 0,5% dan sebesar 10,77% dengan perubahan serbuk gergaji sebesar 1% untuk beton biasa </w:t>
      </w:r>
      <w:r w:rsidRPr="007F554A">
        <w:rPr>
          <w:sz w:val="22"/>
          <w:szCs w:val="22"/>
        </w:rPr>
        <w:t>[4]</w:t>
      </w:r>
      <w:r w:rsidR="007F554A" w:rsidRPr="007F554A">
        <w:rPr>
          <w:sz w:val="22"/>
          <w:szCs w:val="22"/>
        </w:rPr>
        <w:t xml:space="preserve">. </w:t>
      </w:r>
      <w:r w:rsidR="001254EC" w:rsidRPr="007F554A">
        <w:rPr>
          <w:sz w:val="22"/>
          <w:szCs w:val="22"/>
          <w:lang w:val="id-ID"/>
        </w:rPr>
        <w:t>Loryanti</w:t>
      </w:r>
      <w:r w:rsidR="009C3F09" w:rsidRPr="007F554A">
        <w:rPr>
          <w:sz w:val="22"/>
          <w:szCs w:val="22"/>
          <w:lang w:val="id-ID"/>
        </w:rPr>
        <w:t xml:space="preserve"> Elsandi Paranggai, </w:t>
      </w:r>
      <w:r w:rsidR="001254EC" w:rsidRPr="007F554A">
        <w:rPr>
          <w:sz w:val="22"/>
          <w:szCs w:val="22"/>
          <w:lang w:val="id-ID"/>
        </w:rPr>
        <w:t xml:space="preserve"> </w:t>
      </w:r>
      <w:r w:rsidR="009C3F09" w:rsidRPr="007F554A">
        <w:rPr>
          <w:sz w:val="22"/>
          <w:szCs w:val="22"/>
        </w:rPr>
        <w:t>ber</w:t>
      </w:r>
      <w:r w:rsidR="00F55D62" w:rsidRPr="007F554A">
        <w:rPr>
          <w:sz w:val="22"/>
          <w:szCs w:val="22"/>
        </w:rPr>
        <w:t xml:space="preserve"> </w:t>
      </w:r>
      <w:r w:rsidR="001254EC" w:rsidRPr="007F554A">
        <w:rPr>
          <w:sz w:val="22"/>
          <w:szCs w:val="22"/>
          <w:lang w:val="id-ID"/>
        </w:rPr>
        <w:t>judul penelitian “ Pemanfaatan Limbah  Serbuk Kayu Sebagai Subtitusi Agregat  Halus Pada Beton”.</w:t>
      </w:r>
      <w:r w:rsidR="001254EC" w:rsidRPr="007F554A">
        <w:rPr>
          <w:b/>
          <w:sz w:val="22"/>
          <w:szCs w:val="22"/>
          <w:lang w:val="id-ID"/>
        </w:rPr>
        <w:t xml:space="preserve"> </w:t>
      </w:r>
      <w:r w:rsidR="001254EC" w:rsidRPr="007F554A">
        <w:rPr>
          <w:sz w:val="22"/>
          <w:szCs w:val="22"/>
          <w:lang w:val="id-ID"/>
        </w:rPr>
        <w:t>Hasil dari penelitian ini  limbah serbuk kayu sebagai subtitusi agregat halus  dengan variasi 3%, 6%, dan 9% pada bahan campuran beton dengan kuat tekan rencana 20 Mpa pada umur 28 hari berdasarkan hasil uji karakteristik beton yang memenuhi uji kuat tekan, kuat tarik, dan kuat lentur sebagai beton normal. Hasil dari pengujian pada setiap variasi mengalami kenaikan terhadap beton</w:t>
      </w:r>
      <w:r w:rsidR="007F554A">
        <w:rPr>
          <w:sz w:val="22"/>
          <w:szCs w:val="22"/>
        </w:rPr>
        <w:t xml:space="preserve"> </w:t>
      </w:r>
      <w:r w:rsidRPr="007F554A">
        <w:rPr>
          <w:sz w:val="22"/>
          <w:szCs w:val="22"/>
        </w:rPr>
        <w:t>[5]</w:t>
      </w:r>
      <w:r w:rsidR="007F554A">
        <w:rPr>
          <w:sz w:val="22"/>
          <w:szCs w:val="22"/>
        </w:rPr>
        <w:t xml:space="preserve">. </w:t>
      </w:r>
      <w:r w:rsidR="001254EC" w:rsidRPr="007F554A">
        <w:rPr>
          <w:sz w:val="22"/>
          <w:szCs w:val="22"/>
          <w:lang w:val="id-ID"/>
        </w:rPr>
        <w:t>S</w:t>
      </w:r>
      <w:r w:rsidR="00E66772" w:rsidRPr="007F554A">
        <w:rPr>
          <w:sz w:val="22"/>
          <w:szCs w:val="22"/>
          <w:lang w:val="id-ID"/>
        </w:rPr>
        <w:t>tud</w:t>
      </w:r>
      <w:r w:rsidR="00E66772" w:rsidRPr="007F554A">
        <w:rPr>
          <w:sz w:val="22"/>
          <w:szCs w:val="22"/>
        </w:rPr>
        <w:t xml:space="preserve">y </w:t>
      </w:r>
      <w:r w:rsidR="001254EC" w:rsidRPr="007F554A">
        <w:rPr>
          <w:sz w:val="22"/>
          <w:szCs w:val="22"/>
          <w:lang w:val="id-ID"/>
        </w:rPr>
        <w:t>Deskriptif Analisis Pemanfaatan Abu Serbuk Kayu Mahon</w:t>
      </w:r>
      <w:r w:rsidR="006A3966" w:rsidRPr="007F554A">
        <w:rPr>
          <w:sz w:val="22"/>
          <w:szCs w:val="22"/>
          <w:lang w:val="id-ID"/>
        </w:rPr>
        <w:t>i Sebagai Bahan Tambah Pembuata</w:t>
      </w:r>
      <w:r w:rsidR="006A3966" w:rsidRPr="007F554A">
        <w:rPr>
          <w:sz w:val="22"/>
          <w:szCs w:val="22"/>
        </w:rPr>
        <w:t xml:space="preserve">n </w:t>
      </w:r>
      <w:r w:rsidR="001254EC" w:rsidRPr="007F554A">
        <w:rPr>
          <w:i/>
          <w:sz w:val="22"/>
          <w:szCs w:val="22"/>
          <w:lang w:val="id-ID"/>
        </w:rPr>
        <w:t>Paving Block</w:t>
      </w:r>
      <w:r w:rsidR="006A3966" w:rsidRPr="007F554A">
        <w:rPr>
          <w:sz w:val="22"/>
          <w:szCs w:val="22"/>
          <w:lang w:val="id-ID"/>
        </w:rPr>
        <w:t xml:space="preserve"> Untuk Menc</w:t>
      </w:r>
      <w:r w:rsidR="006A3966" w:rsidRPr="007F554A">
        <w:rPr>
          <w:sz w:val="22"/>
          <w:szCs w:val="22"/>
        </w:rPr>
        <w:t>e</w:t>
      </w:r>
      <w:r w:rsidR="006A3966" w:rsidRPr="007F554A">
        <w:rPr>
          <w:sz w:val="22"/>
          <w:szCs w:val="22"/>
          <w:lang w:val="id-ID"/>
        </w:rPr>
        <w:t>ri Kuat Tekan Opti</w:t>
      </w:r>
      <w:r w:rsidR="006A3966" w:rsidRPr="007F554A">
        <w:rPr>
          <w:sz w:val="22"/>
          <w:szCs w:val="22"/>
        </w:rPr>
        <w:t>m</w:t>
      </w:r>
      <w:r w:rsidR="006A3966" w:rsidRPr="007F554A">
        <w:rPr>
          <w:sz w:val="22"/>
          <w:szCs w:val="22"/>
          <w:lang w:val="id-ID"/>
        </w:rPr>
        <w:t>u</w:t>
      </w:r>
      <w:r w:rsidR="006A3966" w:rsidRPr="007F554A">
        <w:rPr>
          <w:sz w:val="22"/>
          <w:szCs w:val="22"/>
        </w:rPr>
        <w:t>n</w:t>
      </w:r>
      <w:r w:rsidR="001254EC" w:rsidRPr="007F554A">
        <w:rPr>
          <w:sz w:val="22"/>
          <w:szCs w:val="22"/>
          <w:lang w:val="id-ID"/>
        </w:rPr>
        <w:t xml:space="preserve"> Berdasarkan SNI 03-0691-1889”.</w:t>
      </w:r>
      <w:r w:rsidR="001254EC" w:rsidRPr="007F554A">
        <w:rPr>
          <w:b/>
          <w:sz w:val="22"/>
          <w:szCs w:val="22"/>
          <w:lang w:val="id-ID"/>
        </w:rPr>
        <w:t xml:space="preserve"> </w:t>
      </w:r>
      <w:r w:rsidR="006A3966" w:rsidRPr="007F554A">
        <w:rPr>
          <w:sz w:val="22"/>
          <w:szCs w:val="22"/>
        </w:rPr>
        <w:t xml:space="preserve">Menurut </w:t>
      </w:r>
      <w:r w:rsidR="006A3966" w:rsidRPr="007F554A">
        <w:rPr>
          <w:sz w:val="22"/>
          <w:szCs w:val="22"/>
          <w:lang w:val="id-ID"/>
        </w:rPr>
        <w:t xml:space="preserve"> SNI 03-0691-1989 </w:t>
      </w:r>
      <w:r w:rsidR="006A3966" w:rsidRPr="007F554A">
        <w:rPr>
          <w:sz w:val="22"/>
          <w:szCs w:val="22"/>
        </w:rPr>
        <w:t>untuk</w:t>
      </w:r>
      <w:r w:rsidR="006A3966" w:rsidRPr="007F554A">
        <w:rPr>
          <w:sz w:val="22"/>
          <w:szCs w:val="22"/>
          <w:lang w:val="id-ID"/>
        </w:rPr>
        <w:t xml:space="preserve">pengujian ini </w:t>
      </w:r>
      <w:r w:rsidR="006A3966" w:rsidRPr="007F554A">
        <w:rPr>
          <w:sz w:val="22"/>
          <w:szCs w:val="22"/>
        </w:rPr>
        <w:t>nilai</w:t>
      </w:r>
      <w:r w:rsidR="001254EC" w:rsidRPr="007F554A">
        <w:rPr>
          <w:sz w:val="22"/>
          <w:szCs w:val="22"/>
          <w:lang w:val="id-ID"/>
        </w:rPr>
        <w:t xml:space="preserve"> kuat tekan </w:t>
      </w:r>
      <w:r w:rsidR="001254EC" w:rsidRPr="007F554A">
        <w:rPr>
          <w:i/>
          <w:sz w:val="22"/>
          <w:szCs w:val="22"/>
          <w:lang w:val="id-ID"/>
        </w:rPr>
        <w:t>paving block</w:t>
      </w:r>
      <w:r w:rsidR="001254EC" w:rsidRPr="007F554A">
        <w:rPr>
          <w:sz w:val="22"/>
          <w:szCs w:val="22"/>
          <w:lang w:val="id-ID"/>
        </w:rPr>
        <w:t>, menambaha</w:t>
      </w:r>
      <w:r w:rsidR="006A3966" w:rsidRPr="007F554A">
        <w:rPr>
          <w:sz w:val="22"/>
          <w:szCs w:val="22"/>
          <w:lang w:val="id-ID"/>
        </w:rPr>
        <w:t xml:space="preserve">n abu serbuk mahoni dengan </w:t>
      </w:r>
      <w:r w:rsidR="006A3966" w:rsidRPr="007F554A">
        <w:rPr>
          <w:sz w:val="22"/>
          <w:szCs w:val="22"/>
        </w:rPr>
        <w:t>m</w:t>
      </w:r>
      <w:r w:rsidR="001254EC" w:rsidRPr="007F554A">
        <w:rPr>
          <w:sz w:val="22"/>
          <w:szCs w:val="22"/>
          <w:lang w:val="id-ID"/>
        </w:rPr>
        <w:t>enambah</w:t>
      </w:r>
      <w:r w:rsidR="006A3966" w:rsidRPr="007F554A">
        <w:rPr>
          <w:sz w:val="22"/>
          <w:szCs w:val="22"/>
        </w:rPr>
        <w:t>k</w:t>
      </w:r>
      <w:r w:rsidR="001254EC" w:rsidRPr="007F554A">
        <w:rPr>
          <w:sz w:val="22"/>
          <w:szCs w:val="22"/>
          <w:lang w:val="id-ID"/>
        </w:rPr>
        <w:t>an 0% dan 15% dengan kuat rata-rata 243 kg/cm</w:t>
      </w:r>
      <w:r w:rsidR="001254EC" w:rsidRPr="007F554A">
        <w:rPr>
          <w:sz w:val="22"/>
          <w:szCs w:val="22"/>
          <w:vertAlign w:val="superscript"/>
          <w:lang w:val="id-ID"/>
        </w:rPr>
        <w:t xml:space="preserve">2 </w:t>
      </w:r>
      <w:r w:rsidR="001254EC" w:rsidRPr="007F554A">
        <w:rPr>
          <w:sz w:val="22"/>
          <w:szCs w:val="22"/>
          <w:lang w:val="id-ID"/>
        </w:rPr>
        <w:t>dan 246 kg/cm</w:t>
      </w:r>
      <w:r w:rsidR="001254EC" w:rsidRPr="007F554A">
        <w:rPr>
          <w:sz w:val="22"/>
          <w:szCs w:val="22"/>
          <w:vertAlign w:val="superscript"/>
          <w:lang w:val="id-ID"/>
        </w:rPr>
        <w:t>2</w:t>
      </w:r>
      <w:r w:rsidR="006A3966" w:rsidRPr="007F554A">
        <w:rPr>
          <w:sz w:val="22"/>
          <w:szCs w:val="22"/>
          <w:lang w:val="id-ID"/>
        </w:rPr>
        <w:t xml:space="preserve"> terdapat </w:t>
      </w:r>
      <w:r w:rsidR="006A3966" w:rsidRPr="007F554A">
        <w:rPr>
          <w:sz w:val="22"/>
          <w:szCs w:val="22"/>
        </w:rPr>
        <w:t>di</w:t>
      </w:r>
      <w:r w:rsidR="0070098D">
        <w:rPr>
          <w:sz w:val="22"/>
          <w:szCs w:val="22"/>
        </w:rPr>
        <w:t xml:space="preserve"> </w:t>
      </w:r>
      <w:r w:rsidR="001254EC" w:rsidRPr="007F554A">
        <w:rPr>
          <w:sz w:val="22"/>
          <w:szCs w:val="22"/>
          <w:lang w:val="id-ID"/>
        </w:rPr>
        <w:t>mutu III, penambahan abu serbuk mahoni dengan 5% dengan kuat rat-rata 366 kg/cm</w:t>
      </w:r>
      <w:r w:rsidR="001254EC" w:rsidRPr="007F554A">
        <w:rPr>
          <w:sz w:val="22"/>
          <w:szCs w:val="22"/>
          <w:vertAlign w:val="superscript"/>
          <w:lang w:val="id-ID"/>
        </w:rPr>
        <w:t>2</w:t>
      </w:r>
      <w:r w:rsidR="006A3966" w:rsidRPr="007F554A">
        <w:rPr>
          <w:sz w:val="22"/>
          <w:szCs w:val="22"/>
          <w:lang w:val="id-ID"/>
        </w:rPr>
        <w:t xml:space="preserve"> terdapat di</w:t>
      </w:r>
      <w:r w:rsidR="0070098D">
        <w:rPr>
          <w:sz w:val="22"/>
          <w:szCs w:val="22"/>
        </w:rPr>
        <w:t xml:space="preserve"> </w:t>
      </w:r>
      <w:r w:rsidR="006A3966" w:rsidRPr="007F554A">
        <w:rPr>
          <w:sz w:val="22"/>
          <w:szCs w:val="22"/>
          <w:lang w:val="id-ID"/>
        </w:rPr>
        <w:t xml:space="preserve">mutu II, </w:t>
      </w:r>
      <w:r w:rsidR="006A3966" w:rsidRPr="007F554A">
        <w:rPr>
          <w:sz w:val="22"/>
          <w:szCs w:val="22"/>
        </w:rPr>
        <w:t>t</w:t>
      </w:r>
      <w:r w:rsidR="001254EC" w:rsidRPr="007F554A">
        <w:rPr>
          <w:sz w:val="22"/>
          <w:szCs w:val="22"/>
          <w:lang w:val="id-ID"/>
        </w:rPr>
        <w:t>am</w:t>
      </w:r>
      <w:r w:rsidR="006A3966" w:rsidRPr="007F554A">
        <w:rPr>
          <w:sz w:val="22"/>
          <w:szCs w:val="22"/>
          <w:lang w:val="id-ID"/>
        </w:rPr>
        <w:t xml:space="preserve">bahan dengan variasi 10%  </w:t>
      </w:r>
      <w:r w:rsidR="006A3966" w:rsidRPr="007F554A">
        <w:rPr>
          <w:sz w:val="22"/>
          <w:szCs w:val="22"/>
        </w:rPr>
        <w:t>untuk</w:t>
      </w:r>
      <w:r w:rsidR="001254EC" w:rsidRPr="007F554A">
        <w:rPr>
          <w:sz w:val="22"/>
          <w:szCs w:val="22"/>
          <w:lang w:val="id-ID"/>
        </w:rPr>
        <w:t xml:space="preserve"> kuat rata-rata 421 kg/cm</w:t>
      </w:r>
      <w:r w:rsidR="001254EC" w:rsidRPr="007F554A">
        <w:rPr>
          <w:sz w:val="22"/>
          <w:szCs w:val="22"/>
          <w:vertAlign w:val="superscript"/>
          <w:lang w:val="id-ID"/>
        </w:rPr>
        <w:t xml:space="preserve">2 </w:t>
      </w:r>
      <w:r w:rsidR="006A3966" w:rsidRPr="007F554A">
        <w:rPr>
          <w:sz w:val="22"/>
          <w:szCs w:val="22"/>
          <w:lang w:val="id-ID"/>
        </w:rPr>
        <w:t xml:space="preserve"> didapatkan</w:t>
      </w:r>
      <w:r w:rsidR="001254EC" w:rsidRPr="007F554A">
        <w:rPr>
          <w:sz w:val="22"/>
          <w:szCs w:val="22"/>
          <w:lang w:val="id-ID"/>
        </w:rPr>
        <w:t xml:space="preserve"> pada mutu I</w:t>
      </w:r>
      <w:r w:rsidR="001254EC" w:rsidRPr="007F554A">
        <w:rPr>
          <w:sz w:val="22"/>
          <w:szCs w:val="22"/>
        </w:rPr>
        <w:t xml:space="preserve"> </w:t>
      </w:r>
      <w:r w:rsidRPr="007F554A">
        <w:rPr>
          <w:sz w:val="22"/>
          <w:szCs w:val="22"/>
        </w:rPr>
        <w:t>[6]</w:t>
      </w:r>
      <w:r w:rsidR="007F554A">
        <w:rPr>
          <w:sz w:val="22"/>
          <w:szCs w:val="22"/>
        </w:rPr>
        <w:t xml:space="preserve">. </w:t>
      </w:r>
      <w:r w:rsidR="00AE6713" w:rsidRPr="007F554A">
        <w:rPr>
          <w:sz w:val="22"/>
          <w:szCs w:val="22"/>
        </w:rPr>
        <w:t xml:space="preserve">Analisis pengaruh serbuk kayu sebagai bahan tambah agregat halus pada campuran beton. </w:t>
      </w:r>
      <w:r w:rsidRPr="007F554A">
        <w:rPr>
          <w:sz w:val="22"/>
          <w:szCs w:val="22"/>
        </w:rPr>
        <w:t>Hasil dari p</w:t>
      </w:r>
      <w:r w:rsidR="00AE6713" w:rsidRPr="007F554A">
        <w:rPr>
          <w:sz w:val="22"/>
          <w:szCs w:val="22"/>
        </w:rPr>
        <w:t>enambahan serbuk kayu pada variasi 0,3% pada umur 7 hari sebesar 10,89 Mpa, umur 14 hari sebesar 11,76 Mpa, dan umur 28 Hari sebesar 17,42 Mpa,di simpulkan mutu beton yang direncanakan mencapai standar dan dapat digunakan pada konstruksi ringan</w:t>
      </w:r>
      <w:r w:rsidR="007F554A">
        <w:rPr>
          <w:sz w:val="22"/>
          <w:szCs w:val="22"/>
        </w:rPr>
        <w:t xml:space="preserve"> </w:t>
      </w:r>
      <w:r w:rsidR="00D7135A" w:rsidRPr="007F554A">
        <w:rPr>
          <w:sz w:val="22"/>
          <w:szCs w:val="22"/>
        </w:rPr>
        <w:t>[7]</w:t>
      </w:r>
      <w:r w:rsidR="007F554A">
        <w:rPr>
          <w:sz w:val="22"/>
          <w:szCs w:val="22"/>
        </w:rPr>
        <w:t xml:space="preserve">. </w:t>
      </w:r>
      <w:r w:rsidR="00AE6713" w:rsidRPr="007F554A">
        <w:rPr>
          <w:sz w:val="22"/>
          <w:szCs w:val="22"/>
        </w:rPr>
        <w:t xml:space="preserve">Penggunaan </w:t>
      </w:r>
      <w:r w:rsidR="006A3966" w:rsidRPr="007F554A">
        <w:rPr>
          <w:sz w:val="22"/>
          <w:szCs w:val="22"/>
        </w:rPr>
        <w:t>serbuk kayu sebagai penganti agregat kasar untuk</w:t>
      </w:r>
      <w:r w:rsidR="00AE6713" w:rsidRPr="007F554A">
        <w:rPr>
          <w:sz w:val="22"/>
          <w:szCs w:val="22"/>
        </w:rPr>
        <w:t xml:space="preserve"> campuran beton. Hasil penelitian yang didapatkan yaitu kuat tekan</w:t>
      </w:r>
      <w:r w:rsidR="006A3966" w:rsidRPr="007F554A">
        <w:rPr>
          <w:sz w:val="22"/>
          <w:szCs w:val="22"/>
        </w:rPr>
        <w:t xml:space="preserve"> </w:t>
      </w:r>
      <w:r w:rsidR="006A3966" w:rsidRPr="007F554A">
        <w:rPr>
          <w:sz w:val="22"/>
          <w:szCs w:val="22"/>
        </w:rPr>
        <w:lastRenderedPageBreak/>
        <w:t>tertinggi</w:t>
      </w:r>
      <w:r w:rsidR="00E66772" w:rsidRPr="007F554A">
        <w:rPr>
          <w:sz w:val="22"/>
          <w:szCs w:val="22"/>
        </w:rPr>
        <w:t xml:space="preserve"> terjadi pada campuran</w:t>
      </w:r>
      <w:r w:rsidR="00AE6713" w:rsidRPr="007F554A">
        <w:rPr>
          <w:sz w:val="22"/>
          <w:szCs w:val="22"/>
        </w:rPr>
        <w:t xml:space="preserve"> beton normal 12,92 MPa, dan </w:t>
      </w:r>
      <w:r w:rsidR="00E66772" w:rsidRPr="007F554A">
        <w:rPr>
          <w:sz w:val="22"/>
          <w:szCs w:val="22"/>
        </w:rPr>
        <w:t xml:space="preserve">berat jenis sebesar 2.368 kg/m3, </w:t>
      </w:r>
      <w:r w:rsidR="00AE6713" w:rsidRPr="007F554A">
        <w:rPr>
          <w:sz w:val="22"/>
          <w:szCs w:val="22"/>
        </w:rPr>
        <w:t>se</w:t>
      </w:r>
      <w:r w:rsidR="00E66772" w:rsidRPr="007F554A">
        <w:rPr>
          <w:sz w:val="22"/>
          <w:szCs w:val="22"/>
        </w:rPr>
        <w:t>dangkan kuat tekan terendah</w:t>
      </w:r>
      <w:r w:rsidR="00AE6713" w:rsidRPr="007F554A">
        <w:rPr>
          <w:sz w:val="22"/>
          <w:szCs w:val="22"/>
        </w:rPr>
        <w:t xml:space="preserve"> terjadi pada komposisi beton campuran 10% yaitu 2,75 MPa dan berat jenis sebesar 1.866 kg/m3 . Jadi dapat simpulkan semakin berat beton </w:t>
      </w:r>
      <w:r w:rsidR="008670F2" w:rsidRPr="007F554A">
        <w:rPr>
          <w:sz w:val="22"/>
          <w:szCs w:val="22"/>
        </w:rPr>
        <w:t xml:space="preserve">maka </w:t>
      </w:r>
      <w:r w:rsidR="00AE6713" w:rsidRPr="007F554A">
        <w:rPr>
          <w:sz w:val="22"/>
          <w:szCs w:val="22"/>
        </w:rPr>
        <w:t>kuat tekan yang didapat semakin tinggi</w:t>
      </w:r>
      <w:r w:rsidR="007F554A">
        <w:rPr>
          <w:sz w:val="22"/>
          <w:szCs w:val="22"/>
        </w:rPr>
        <w:t xml:space="preserve"> </w:t>
      </w:r>
      <w:r w:rsidR="00D7135A" w:rsidRPr="007F554A">
        <w:rPr>
          <w:sz w:val="22"/>
          <w:szCs w:val="22"/>
        </w:rPr>
        <w:t>[8]</w:t>
      </w:r>
      <w:r w:rsidR="007F554A">
        <w:rPr>
          <w:sz w:val="22"/>
          <w:szCs w:val="22"/>
        </w:rPr>
        <w:t xml:space="preserve">. </w:t>
      </w:r>
      <w:r w:rsidR="00DF0921" w:rsidRPr="007F554A">
        <w:rPr>
          <w:sz w:val="22"/>
          <w:szCs w:val="22"/>
        </w:rPr>
        <w:t>Penggunaan  abu  kayu  mahoni  sisa  pemasakan  tahu  sebagai  bahan  tambah  agregat  halus  (  pasir  )  dalam  campuran bata ringan. Hasil penelitian</w:t>
      </w:r>
      <w:r w:rsidR="006A3966" w:rsidRPr="007F554A">
        <w:rPr>
          <w:sz w:val="22"/>
          <w:szCs w:val="22"/>
        </w:rPr>
        <w:t xml:space="preserve"> diumur 7 hari pada komposisi 0% ialah 3,28 MPa. Kuat tekan pada</w:t>
      </w:r>
      <w:r w:rsidR="00DF0921" w:rsidRPr="007F554A">
        <w:rPr>
          <w:sz w:val="22"/>
          <w:szCs w:val="22"/>
        </w:rPr>
        <w:t xml:space="preserve"> substitu</w:t>
      </w:r>
      <w:r w:rsidR="006A3966" w:rsidRPr="007F554A">
        <w:rPr>
          <w:sz w:val="22"/>
          <w:szCs w:val="22"/>
        </w:rPr>
        <w:t>si 25% abu  kayu  lebih tinggi 26,37%  didapat  4,14MPa  dan  sampel untuk  substitusi  50%  terjadi</w:t>
      </w:r>
      <w:r w:rsidR="00DF0921" w:rsidRPr="007F554A">
        <w:rPr>
          <w:sz w:val="22"/>
          <w:szCs w:val="22"/>
        </w:rPr>
        <w:t xml:space="preserve">  penurunan 12,46% yaitu 2,87 MPa. </w:t>
      </w:r>
      <w:r w:rsidR="00631320" w:rsidRPr="007F554A">
        <w:rPr>
          <w:sz w:val="22"/>
          <w:szCs w:val="22"/>
        </w:rPr>
        <w:t>[9]</w:t>
      </w:r>
      <w:r w:rsidR="007F554A">
        <w:rPr>
          <w:sz w:val="22"/>
          <w:szCs w:val="22"/>
        </w:rPr>
        <w:t xml:space="preserve">. </w:t>
      </w:r>
      <w:r w:rsidR="00631320" w:rsidRPr="007F554A">
        <w:rPr>
          <w:sz w:val="22"/>
          <w:szCs w:val="22"/>
        </w:rPr>
        <w:t xml:space="preserve">Pengaruh penggunaan serbuk kayu sebagai bahan subtitusi agregat halus dalam campuran beton dengan bahan tambah </w:t>
      </w:r>
      <w:r w:rsidR="00631320" w:rsidRPr="007F554A">
        <w:rPr>
          <w:i/>
          <w:sz w:val="22"/>
          <w:szCs w:val="22"/>
        </w:rPr>
        <w:t>superplasticizer</w:t>
      </w:r>
      <w:r w:rsidR="008A748A" w:rsidRPr="007F554A">
        <w:rPr>
          <w:sz w:val="22"/>
          <w:szCs w:val="22"/>
        </w:rPr>
        <w:t xml:space="preserve">. Hasil kuat tekan normal untuk beton setelah 14 hari menunjukkan tidak tercapainya titik 10,67 MPa setelah 28 hari karena kesalahan penyiapan sampel. Penambahan serbuk gergaji yang memiliki nilai penyerapan air yang tinggi akan menurunkan nilai </w:t>
      </w:r>
      <w:r w:rsidR="008A748A" w:rsidRPr="007F554A">
        <w:rPr>
          <w:i/>
          <w:sz w:val="22"/>
          <w:szCs w:val="22"/>
        </w:rPr>
        <w:t>slump,</w:t>
      </w:r>
      <w:r w:rsidR="008A748A" w:rsidRPr="007F554A">
        <w:rPr>
          <w:sz w:val="22"/>
          <w:szCs w:val="22"/>
        </w:rPr>
        <w:t xml:space="preserve"> sehingga aditif dapat digunakan sebagai plasticizer atau fluidizer, dan </w:t>
      </w:r>
      <w:r w:rsidR="008A748A" w:rsidRPr="0070098D">
        <w:rPr>
          <w:i/>
          <w:sz w:val="22"/>
          <w:szCs w:val="22"/>
        </w:rPr>
        <w:t xml:space="preserve">workability </w:t>
      </w:r>
      <w:r w:rsidR="008A748A" w:rsidRPr="007F554A">
        <w:rPr>
          <w:sz w:val="22"/>
          <w:szCs w:val="22"/>
        </w:rPr>
        <w:t>campuran dapat dipertahankan</w:t>
      </w:r>
      <w:r w:rsidR="007F554A">
        <w:rPr>
          <w:sz w:val="22"/>
          <w:szCs w:val="22"/>
        </w:rPr>
        <w:t xml:space="preserve"> </w:t>
      </w:r>
      <w:r w:rsidR="00631320" w:rsidRPr="007F554A">
        <w:rPr>
          <w:sz w:val="22"/>
          <w:szCs w:val="22"/>
        </w:rPr>
        <w:t>[10]</w:t>
      </w:r>
      <w:r w:rsidR="007F554A">
        <w:rPr>
          <w:sz w:val="22"/>
          <w:szCs w:val="22"/>
        </w:rPr>
        <w:t xml:space="preserve">. </w:t>
      </w:r>
      <w:r w:rsidR="00631320" w:rsidRPr="007F554A">
        <w:rPr>
          <w:sz w:val="22"/>
          <w:szCs w:val="22"/>
        </w:rPr>
        <w:t>Penambahan Serbuk kayu kamper terhadap kuat tekan beton</w:t>
      </w:r>
      <w:r w:rsidR="008941B0" w:rsidRPr="007F554A">
        <w:rPr>
          <w:sz w:val="22"/>
          <w:szCs w:val="22"/>
        </w:rPr>
        <w:t>. Hasil penelitian dari</w:t>
      </w:r>
      <w:r w:rsidR="00631320" w:rsidRPr="007F554A">
        <w:rPr>
          <w:sz w:val="22"/>
          <w:szCs w:val="22"/>
        </w:rPr>
        <w:t xml:space="preserve"> </w:t>
      </w:r>
      <w:r w:rsidR="006A3966" w:rsidRPr="007F554A">
        <w:rPr>
          <w:sz w:val="22"/>
          <w:szCs w:val="22"/>
        </w:rPr>
        <w:t>Kuat  tekan  beton  pada  komposisi</w:t>
      </w:r>
      <w:r w:rsidR="00631320" w:rsidRPr="007F554A">
        <w:rPr>
          <w:sz w:val="22"/>
          <w:szCs w:val="22"/>
        </w:rPr>
        <w:t xml:space="preserve"> </w:t>
      </w:r>
      <w:r w:rsidR="006A3966" w:rsidRPr="007F554A">
        <w:rPr>
          <w:sz w:val="22"/>
          <w:szCs w:val="22"/>
        </w:rPr>
        <w:t>serbuk  kayu  pada</w:t>
      </w:r>
      <w:r w:rsidR="008941B0" w:rsidRPr="007F554A">
        <w:rPr>
          <w:sz w:val="22"/>
          <w:szCs w:val="22"/>
        </w:rPr>
        <w:t xml:space="preserve">  pre</w:t>
      </w:r>
      <w:r w:rsidR="006A3966" w:rsidRPr="007F554A">
        <w:rPr>
          <w:sz w:val="22"/>
          <w:szCs w:val="22"/>
        </w:rPr>
        <w:t>sentase  0.25%,  0.5%  dan 0.</w:t>
      </w:r>
      <w:r w:rsidR="008941B0" w:rsidRPr="007F554A">
        <w:rPr>
          <w:sz w:val="22"/>
          <w:szCs w:val="22"/>
        </w:rPr>
        <w:t>75%  kuat  tekan  beton  mengalami</w:t>
      </w:r>
      <w:r w:rsidR="006A3966" w:rsidRPr="007F554A">
        <w:rPr>
          <w:sz w:val="22"/>
          <w:szCs w:val="22"/>
        </w:rPr>
        <w:t xml:space="preserve">  kenaikan  untuk  usia</w:t>
      </w:r>
      <w:r w:rsidR="00631320" w:rsidRPr="007F554A">
        <w:rPr>
          <w:sz w:val="22"/>
          <w:szCs w:val="22"/>
        </w:rPr>
        <w:t xml:space="preserve">  bet</w:t>
      </w:r>
      <w:r w:rsidR="006A3966" w:rsidRPr="007F554A">
        <w:rPr>
          <w:sz w:val="22"/>
          <w:szCs w:val="22"/>
        </w:rPr>
        <w:t>on  7  hari  bila  dibanding</w:t>
      </w:r>
      <w:r w:rsidR="00631320" w:rsidRPr="007F554A">
        <w:rPr>
          <w:sz w:val="22"/>
          <w:szCs w:val="22"/>
        </w:rPr>
        <w:t xml:space="preserve"> </w:t>
      </w:r>
      <w:r w:rsidR="008941B0" w:rsidRPr="007F554A">
        <w:rPr>
          <w:sz w:val="22"/>
          <w:szCs w:val="22"/>
        </w:rPr>
        <w:t>dengan  beton  normal.</w:t>
      </w:r>
      <w:r w:rsidR="00DA6961" w:rsidRPr="007F554A">
        <w:rPr>
          <w:sz w:val="22"/>
          <w:szCs w:val="22"/>
        </w:rPr>
        <w:t xml:space="preserve"> Setelah itu, peningkatan kuat tekan sangat kecil, dan pada periode perencanaan beton berikutnya, kuat tekan beton campuran serbuk gergaji lebih rendah dibandingkan beton normal.</w:t>
      </w:r>
      <w:r w:rsidR="0070098D">
        <w:rPr>
          <w:sz w:val="22"/>
          <w:szCs w:val="22"/>
        </w:rPr>
        <w:t xml:space="preserve"> </w:t>
      </w:r>
      <w:r w:rsidR="00631320" w:rsidRPr="007F554A">
        <w:rPr>
          <w:sz w:val="22"/>
          <w:szCs w:val="22"/>
        </w:rPr>
        <w:t>Beton d</w:t>
      </w:r>
      <w:r w:rsidR="006A3966" w:rsidRPr="007F554A">
        <w:rPr>
          <w:sz w:val="22"/>
          <w:szCs w:val="22"/>
        </w:rPr>
        <w:t>engan  tambahan komposisi1%  serbuk  kayu  terjadi</w:t>
      </w:r>
      <w:r w:rsidR="00631320" w:rsidRPr="007F554A">
        <w:rPr>
          <w:sz w:val="22"/>
          <w:szCs w:val="22"/>
        </w:rPr>
        <w:t xml:space="preserve">  </w:t>
      </w:r>
      <w:r w:rsidR="006A3966" w:rsidRPr="007F554A">
        <w:rPr>
          <w:sz w:val="22"/>
          <w:szCs w:val="22"/>
        </w:rPr>
        <w:t>peningkatan kuat tekan untuk usia 7 hari, dan akan terus meningkat hingga usia</w:t>
      </w:r>
      <w:r w:rsidR="00DA6961" w:rsidRPr="007F554A">
        <w:rPr>
          <w:sz w:val="22"/>
          <w:szCs w:val="22"/>
        </w:rPr>
        <w:t xml:space="preserve"> benda uji</w:t>
      </w:r>
      <w:r w:rsidR="006A3966" w:rsidRPr="007F554A">
        <w:rPr>
          <w:sz w:val="22"/>
          <w:szCs w:val="22"/>
        </w:rPr>
        <w:t xml:space="preserve"> 28 hari kuat tekan</w:t>
      </w:r>
      <w:r w:rsidR="00DA6961" w:rsidRPr="007F554A">
        <w:rPr>
          <w:sz w:val="22"/>
          <w:szCs w:val="22"/>
        </w:rPr>
        <w:t>a</w:t>
      </w:r>
      <w:r w:rsidR="006A3966" w:rsidRPr="007F554A">
        <w:rPr>
          <w:sz w:val="22"/>
          <w:szCs w:val="22"/>
        </w:rPr>
        <w:t>nya akan l</w:t>
      </w:r>
      <w:r w:rsidR="00DA6961" w:rsidRPr="007F554A">
        <w:rPr>
          <w:sz w:val="22"/>
          <w:szCs w:val="22"/>
        </w:rPr>
        <w:t>ebih besar</w:t>
      </w:r>
      <w:r w:rsidR="006A3966" w:rsidRPr="007F554A">
        <w:rPr>
          <w:sz w:val="22"/>
          <w:szCs w:val="22"/>
        </w:rPr>
        <w:t xml:space="preserve"> 0.98% dibanding</w:t>
      </w:r>
      <w:r w:rsidR="00DA6961" w:rsidRPr="007F554A">
        <w:rPr>
          <w:sz w:val="22"/>
          <w:szCs w:val="22"/>
        </w:rPr>
        <w:t xml:space="preserve"> beton biasa</w:t>
      </w:r>
      <w:r w:rsidR="007F554A">
        <w:rPr>
          <w:sz w:val="22"/>
          <w:szCs w:val="22"/>
        </w:rPr>
        <w:t xml:space="preserve"> </w:t>
      </w:r>
      <w:r w:rsidR="008941B0" w:rsidRPr="007F554A">
        <w:rPr>
          <w:sz w:val="22"/>
          <w:szCs w:val="22"/>
        </w:rPr>
        <w:t>[11]</w:t>
      </w:r>
      <w:r w:rsidR="007F554A">
        <w:rPr>
          <w:sz w:val="22"/>
          <w:szCs w:val="22"/>
        </w:rPr>
        <w:t xml:space="preserve">. </w:t>
      </w:r>
      <w:r w:rsidR="006A3966" w:rsidRPr="007F554A">
        <w:rPr>
          <w:sz w:val="22"/>
          <w:szCs w:val="22"/>
        </w:rPr>
        <w:t>Analisis</w:t>
      </w:r>
      <w:r w:rsidR="008238F5" w:rsidRPr="007F554A">
        <w:rPr>
          <w:sz w:val="22"/>
          <w:szCs w:val="22"/>
        </w:rPr>
        <w:t xml:space="preserve"> pengaruh subtitusi serbuk kayu surian dengan agregat halus terhadap rencana kua tekan beton. D</w:t>
      </w:r>
      <w:r w:rsidR="008941B0" w:rsidRPr="007F554A">
        <w:rPr>
          <w:sz w:val="22"/>
          <w:szCs w:val="22"/>
        </w:rPr>
        <w:t xml:space="preserve">ari hasil pengujian kuat tekan beton </w:t>
      </w:r>
      <w:r w:rsidR="006A3966" w:rsidRPr="007F554A">
        <w:rPr>
          <w:sz w:val="22"/>
          <w:szCs w:val="22"/>
        </w:rPr>
        <w:t>yang dilakukan adalah didapat jika</w:t>
      </w:r>
      <w:r w:rsidR="008941B0" w:rsidRPr="007F554A">
        <w:rPr>
          <w:sz w:val="22"/>
          <w:szCs w:val="22"/>
        </w:rPr>
        <w:t xml:space="preserve"> penamb</w:t>
      </w:r>
      <w:r w:rsidR="006A3966" w:rsidRPr="007F554A">
        <w:rPr>
          <w:sz w:val="22"/>
          <w:szCs w:val="22"/>
        </w:rPr>
        <w:t>ahan serbuk kayu surian dengankualitas mutu beton untuk masing-masing presentase memengaruhi pada</w:t>
      </w:r>
      <w:r w:rsidR="008941B0" w:rsidRPr="007F554A">
        <w:rPr>
          <w:sz w:val="22"/>
          <w:szCs w:val="22"/>
        </w:rPr>
        <w:t xml:space="preserve"> kua</w:t>
      </w:r>
      <w:r w:rsidR="006A3966" w:rsidRPr="007F554A">
        <w:rPr>
          <w:sz w:val="22"/>
          <w:szCs w:val="22"/>
        </w:rPr>
        <w:t>t tekan beton yang didapatkan,untuk usia beton 28 hari terjadi</w:t>
      </w:r>
      <w:r w:rsidR="00DA6961" w:rsidRPr="007F554A">
        <w:rPr>
          <w:sz w:val="22"/>
          <w:szCs w:val="22"/>
        </w:rPr>
        <w:t xml:space="preserve"> fraksi serbuk gergaji berkurang  secara signifikan pada kuat tekan beton  yaituf’c  = 14.5 MPa. </w:t>
      </w:r>
      <w:r w:rsidR="00C22A55" w:rsidRPr="007F554A">
        <w:rPr>
          <w:sz w:val="22"/>
          <w:szCs w:val="22"/>
        </w:rPr>
        <w:t>[12]</w:t>
      </w:r>
      <w:r w:rsidR="007F554A">
        <w:rPr>
          <w:sz w:val="22"/>
          <w:szCs w:val="22"/>
        </w:rPr>
        <w:t xml:space="preserve">. </w:t>
      </w:r>
      <w:r w:rsidR="00C22A55" w:rsidRPr="007F554A">
        <w:rPr>
          <w:sz w:val="22"/>
          <w:szCs w:val="22"/>
        </w:rPr>
        <w:t>P</w:t>
      </w:r>
      <w:r w:rsidR="008238F5" w:rsidRPr="007F554A">
        <w:rPr>
          <w:sz w:val="22"/>
          <w:szCs w:val="22"/>
        </w:rPr>
        <w:t xml:space="preserve">engaruh </w:t>
      </w:r>
      <w:r w:rsidR="009C3F09" w:rsidRPr="007F554A">
        <w:rPr>
          <w:sz w:val="22"/>
          <w:szCs w:val="22"/>
        </w:rPr>
        <w:t>Penggunaan Serbuk Gergaji Kayu Jati Sebagai Bahan Subtitusi Agregat Halus Pada Campuran Beton</w:t>
      </w:r>
      <w:r w:rsidR="006A3966" w:rsidRPr="007F554A">
        <w:rPr>
          <w:sz w:val="22"/>
          <w:szCs w:val="22"/>
        </w:rPr>
        <w:t xml:space="preserve">. </w:t>
      </w:r>
      <w:r w:rsidR="008A748A" w:rsidRPr="007F554A">
        <w:rPr>
          <w:sz w:val="22"/>
          <w:szCs w:val="22"/>
        </w:rPr>
        <w:t>Dampak penggunaan serbuk kayu jati sebagai pengganti agregat halus dalam campuran beton. Hasil dari pengujian kuat tekan beton dengan menggunakan bahan tambahan pengganti agregat halus dengan serbuk kayu jati dapat digunakan untuk tambahan campuran bahan pengi</w:t>
      </w:r>
      <w:r w:rsidR="00DA6961" w:rsidRPr="007F554A">
        <w:rPr>
          <w:sz w:val="22"/>
          <w:szCs w:val="22"/>
        </w:rPr>
        <w:t>kat beton mutu rendah dan sedang</w:t>
      </w:r>
      <w:r w:rsidR="008A748A" w:rsidRPr="007F554A">
        <w:rPr>
          <w:sz w:val="22"/>
          <w:szCs w:val="22"/>
        </w:rPr>
        <w:t>. Variasi substitusi 2,5% menghasilkan kuat tekan sebesar 20,49 MPa. Untuk alasan ini, beton dapat digunakan sebagai beton berkualitas menengah. Sedangkan beton dengan simpangan perpindahan 5±10% menghasilkan kuat tekan sebesar 18,36 MPa dan 14,41 MPa. Oleh karena itu, beton dengan variasi perpindahan 5×10% tidak mencapai kuat tekan rencana 20 MPa. Namun degradasi yang terjadi pada beton yang mengandung serat kayu dapat digunakan dengan beton yang mutunya lebih rendah</w:t>
      </w:r>
      <w:r w:rsidR="007F554A">
        <w:rPr>
          <w:sz w:val="22"/>
          <w:szCs w:val="22"/>
        </w:rPr>
        <w:t xml:space="preserve"> [</w:t>
      </w:r>
      <w:r w:rsidR="00C22A55" w:rsidRPr="007F554A">
        <w:rPr>
          <w:sz w:val="22"/>
          <w:szCs w:val="22"/>
        </w:rPr>
        <w:t>13]</w:t>
      </w:r>
      <w:r w:rsidR="007F554A">
        <w:rPr>
          <w:sz w:val="22"/>
          <w:szCs w:val="22"/>
        </w:rPr>
        <w:t xml:space="preserve">. </w:t>
      </w:r>
      <w:r w:rsidR="00F543AF" w:rsidRPr="007F554A">
        <w:rPr>
          <w:sz w:val="22"/>
          <w:szCs w:val="22"/>
        </w:rPr>
        <w:t>Pengaruh substitusi agregat halus dengan serbuk kayu terhadap ku</w:t>
      </w:r>
      <w:r w:rsidR="008A748A" w:rsidRPr="007F554A">
        <w:rPr>
          <w:sz w:val="22"/>
          <w:szCs w:val="22"/>
        </w:rPr>
        <w:t>at tekan dan kuat lentur beton. Hasil pengujian melihatkan bahwa penggunaan serbuk gergaji mengurangi kuat tekan beton dibandingkan dengan beton biasa. Kuat tekan dengan perubahan serbuk gergaji 0% umur 7, 21, dan 28 hari menghasilkan kuat tekan beton rata-rata sebesar 17.740 MPa, 23.779 MPa, dan 27.176 MPa. Kuat tekan rata-rata beton dengan variasi 2% adalah 16.796 MPa, 23.119 MPa, dan 25.572 MPa. Kuat tekan rata-rata beton dengan variasi 3% adalah 16.608 MPa, 22.552 MPa, dan 25.100 MPa. Kuat tekan rata-rata beton dengan variasi 4% adalah 16.419 MPa, 22.364 MPa, dan 24.817 MPa. Untuk kuat lentur rata-rata selama 28 hari adalah 3.733 MPa pada variasi 0% (beton biasa), 5.466 MPa pada variasi serbuk gergaji 2%, 6.000 MPa pada variasi serbuk gergaji 3% dan 6.933 MPa pada variasi serbuk gergaji 4%. Semua sampel terputus pada 3 detik (3). Angka ini menunjukkan bahwa menambahkan lebih banyak serbuk gergaji ke beton juga meningkatkan kekuatan lentur beton</w:t>
      </w:r>
      <w:r w:rsidR="007F554A">
        <w:rPr>
          <w:sz w:val="22"/>
          <w:szCs w:val="22"/>
        </w:rPr>
        <w:t xml:space="preserve"> [12]</w:t>
      </w:r>
      <w:r w:rsidR="008A748A" w:rsidRPr="007F554A">
        <w:rPr>
          <w:sz w:val="22"/>
          <w:szCs w:val="22"/>
        </w:rPr>
        <w:t>.</w:t>
      </w:r>
    </w:p>
    <w:p w14:paraId="40562B39" w14:textId="77777777" w:rsidR="00B807B4" w:rsidRPr="00AC2C4E" w:rsidRDefault="00B807B4" w:rsidP="007F554A">
      <w:pPr>
        <w:rPr>
          <w:rFonts w:ascii="Times New Roman" w:hAnsi="Times New Roman" w:cs="Times New Roman"/>
          <w:b/>
          <w:sz w:val="24"/>
          <w:szCs w:val="24"/>
        </w:rPr>
      </w:pPr>
      <w:r w:rsidRPr="00AC2C4E">
        <w:rPr>
          <w:rFonts w:ascii="Times New Roman" w:hAnsi="Times New Roman" w:cs="Times New Roman"/>
          <w:b/>
          <w:sz w:val="24"/>
          <w:szCs w:val="24"/>
        </w:rPr>
        <w:t xml:space="preserve">METODOLOGI </w:t>
      </w:r>
    </w:p>
    <w:p w14:paraId="44C5002D" w14:textId="77777777" w:rsidR="00B807B4" w:rsidRDefault="00B807B4" w:rsidP="00B807B4">
      <w:pPr>
        <w:pStyle w:val="ListParagraph"/>
        <w:numPr>
          <w:ilvl w:val="0"/>
          <w:numId w:val="14"/>
        </w:numPr>
        <w:ind w:left="284" w:hanging="284"/>
        <w:rPr>
          <w:rFonts w:ascii="Times New Roman" w:hAnsi="Times New Roman" w:cs="Times New Roman"/>
          <w:b/>
        </w:rPr>
      </w:pPr>
      <w:r>
        <w:rPr>
          <w:rFonts w:ascii="Times New Roman" w:hAnsi="Times New Roman" w:cs="Times New Roman"/>
          <w:b/>
        </w:rPr>
        <w:t>Lokasi Pengambilan Material</w:t>
      </w:r>
    </w:p>
    <w:p w14:paraId="54A4895A" w14:textId="2133456E" w:rsidR="00B807B4" w:rsidRDefault="000F6883" w:rsidP="00070943">
      <w:pPr>
        <w:spacing w:before="0" w:after="0"/>
        <w:rPr>
          <w:rFonts w:ascii="Times New Roman" w:hAnsi="Times New Roman" w:cs="Times New Roman"/>
        </w:rPr>
      </w:pPr>
      <w:r>
        <w:rPr>
          <w:rFonts w:ascii="Times New Roman" w:hAnsi="Times New Roman" w:cs="Times New Roman"/>
        </w:rPr>
        <w:lastRenderedPageBreak/>
        <w:t>Material serbuk kayu mahoni diambil dilokasi Desa Rantetiku, Kab. Luwu Timur, material agregat kasar dan agregat halus berasal dari sungai pucak, Kab. Maros,  Sulawesi Selatan.</w:t>
      </w:r>
      <w:r w:rsidR="00B807B4">
        <w:rPr>
          <w:rFonts w:ascii="Times New Roman" w:hAnsi="Times New Roman" w:cs="Times New Roman"/>
        </w:rPr>
        <w:t xml:space="preserve"> </w:t>
      </w:r>
      <w:r w:rsidR="00B807B4" w:rsidRPr="002666BF">
        <w:rPr>
          <w:rFonts w:ascii="Times New Roman" w:hAnsi="Times New Roman" w:cs="Times New Roman"/>
        </w:rPr>
        <w:t>Agregat tersebut diambil dengan cara manual dengan menggunakan peralatan berupa sekop untuk pengambilan agregat halus. Untuk agregat kasar digunakan batu pecah yang diambil dan dipecahkan secara manual.</w:t>
      </w:r>
    </w:p>
    <w:p w14:paraId="053CB66F" w14:textId="77777777" w:rsidR="000F6883" w:rsidRPr="002666BF" w:rsidRDefault="000F6883" w:rsidP="00B807B4">
      <w:pPr>
        <w:spacing w:before="0" w:after="0"/>
        <w:rPr>
          <w:rFonts w:ascii="Times New Roman" w:hAnsi="Times New Roman" w:cs="Times New Roman"/>
        </w:rPr>
      </w:pPr>
    </w:p>
    <w:p w14:paraId="473614B7" w14:textId="4751C685" w:rsidR="00B807B4" w:rsidRDefault="00B807B4" w:rsidP="00B807B4">
      <w:pPr>
        <w:spacing w:before="0" w:after="0"/>
        <w:jc w:val="center"/>
        <w:rPr>
          <w:rFonts w:ascii="Times New Roman" w:hAnsi="Times New Roman" w:cs="Times New Roman"/>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46E07CD6" wp14:editId="2D21FD0D">
                <wp:simplePos x="0" y="0"/>
                <wp:positionH relativeFrom="column">
                  <wp:posOffset>2550105</wp:posOffset>
                </wp:positionH>
                <wp:positionV relativeFrom="paragraph">
                  <wp:posOffset>22004</wp:posOffset>
                </wp:positionV>
                <wp:extent cx="1789044" cy="689444"/>
                <wp:effectExtent l="0" t="0" r="20955" b="15875"/>
                <wp:wrapNone/>
                <wp:docPr id="1" name="Group 1"/>
                <wp:cNvGraphicFramePr/>
                <a:graphic xmlns:a="http://schemas.openxmlformats.org/drawingml/2006/main">
                  <a:graphicData uri="http://schemas.microsoft.com/office/word/2010/wordprocessingGroup">
                    <wpg:wgp>
                      <wpg:cNvGrpSpPr/>
                      <wpg:grpSpPr>
                        <a:xfrm>
                          <a:off x="0" y="0"/>
                          <a:ext cx="1789044" cy="689444"/>
                          <a:chOff x="0" y="0"/>
                          <a:chExt cx="1688693" cy="793315"/>
                        </a:xfrm>
                      </wpg:grpSpPr>
                      <wps:wsp>
                        <wps:cNvPr id="17" name="Oval 17"/>
                        <wps:cNvSpPr/>
                        <wps:spPr>
                          <a:xfrm>
                            <a:off x="0" y="722334"/>
                            <a:ext cx="75156" cy="70981"/>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Elbow Connector 18"/>
                        <wps:cNvCnPr/>
                        <wps:spPr>
                          <a:xfrm flipV="1">
                            <a:off x="41754" y="91858"/>
                            <a:ext cx="321501" cy="671925"/>
                          </a:xfrm>
                          <a:prstGeom prst="bentConnector3">
                            <a:avLst>
                              <a:gd name="adj1" fmla="val 649"/>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9" name="Rectangle 19"/>
                        <wps:cNvSpPr/>
                        <wps:spPr>
                          <a:xfrm>
                            <a:off x="362937" y="0"/>
                            <a:ext cx="1325756" cy="362041"/>
                          </a:xfrm>
                          <a:prstGeom prst="rect">
                            <a:avLst/>
                          </a:prstGeom>
                        </wps:spPr>
                        <wps:style>
                          <a:lnRef idx="2">
                            <a:schemeClr val="dk1"/>
                          </a:lnRef>
                          <a:fillRef idx="1">
                            <a:schemeClr val="lt1"/>
                          </a:fillRef>
                          <a:effectRef idx="0">
                            <a:schemeClr val="dk1"/>
                          </a:effectRef>
                          <a:fontRef idx="minor">
                            <a:schemeClr val="dk1"/>
                          </a:fontRef>
                        </wps:style>
                        <wps:txbx>
                          <w:txbxContent>
                            <w:p w14:paraId="7C7B059A" w14:textId="77777777" w:rsidR="00044D29" w:rsidRDefault="00044D29" w:rsidP="00B807B4">
                              <w:pPr>
                                <w:jc w:val="center"/>
                                <w:rPr>
                                  <w:sz w:val="14"/>
                                </w:rPr>
                              </w:pPr>
                              <w:r>
                                <w:rPr>
                                  <w:sz w:val="14"/>
                                </w:rPr>
                                <w:t>Lokasi Pengambilan Material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6E07CD6" id="Group 1" o:spid="_x0000_s1026" style="position:absolute;left:0;text-align:left;margin-left:200.8pt;margin-top:1.75pt;width:140.85pt;height:54.3pt;z-index:251659264;mso-width-relative:margin" coordsize="16886,7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">
                <v:oval id="Oval 17" o:spid="_x0000_s1027" style="position:absolute;top:7223;width:751;height: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" fillcolor="red" strokecolor="red" strokeweight="1pt">
                  <v:stroke joinstyle="miter"/>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 o:spid="_x0000_s1028" type="#_x0000_t34" style="position:absolute;left:417;top:918;width:3215;height:671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" adj="140" strokecolor="red" strokeweight=".5pt"/>
                <v:rect id="Rectangle 19" o:spid="_x0000_s1029" style="position:absolute;left:3629;width:13257;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14:paraId="7C7B059A" w14:textId="77777777" w:rsidR="00044D29" w:rsidRDefault="00044D29" w:rsidP="00B807B4">
                        <w:pPr>
                          <w:jc w:val="center"/>
                          <w:rPr>
                            <w:sz w:val="14"/>
                          </w:rPr>
                        </w:pPr>
                        <w:r>
                          <w:rPr>
                            <w:sz w:val="14"/>
                          </w:rPr>
                          <w:t>Lokasi Pengambilan Material</w:t>
                        </w:r>
                      </w:p>
                    </w:txbxContent>
                  </v:textbox>
                </v:rect>
              </v:group>
            </w:pict>
          </mc:Fallback>
        </mc:AlternateContent>
      </w:r>
      <w:r w:rsidR="000F6883">
        <w:rPr>
          <w:noProof/>
        </w:rPr>
        <w:drawing>
          <wp:inline distT="0" distB="0" distL="0" distR="0" wp14:anchorId="2739A9A5" wp14:editId="0499396D">
            <wp:extent cx="3514725" cy="1666875"/>
            <wp:effectExtent l="0" t="0" r="9525" b="9525"/>
            <wp:docPr id="4" name="Picture 4" descr="C:\Users\HP\Pictures\Screenshots\Screenshot (3).png"/>
            <wp:cNvGraphicFramePr/>
            <a:graphic xmlns:a="http://schemas.openxmlformats.org/drawingml/2006/main">
              <a:graphicData uri="http://schemas.openxmlformats.org/drawingml/2006/picture">
                <pic:pic xmlns:pic="http://schemas.openxmlformats.org/drawingml/2006/picture">
                  <pic:nvPicPr>
                    <pic:cNvPr id="2" name="Picture 2" descr="C:\Users\HP\Pictures\Screenshots\Screenshot (3).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4725" cy="1666875"/>
                    </a:xfrm>
                    <a:prstGeom prst="rect">
                      <a:avLst/>
                    </a:prstGeom>
                    <a:noFill/>
                    <a:ln>
                      <a:noFill/>
                    </a:ln>
                  </pic:spPr>
                </pic:pic>
              </a:graphicData>
            </a:graphic>
          </wp:inline>
        </w:drawing>
      </w:r>
    </w:p>
    <w:p w14:paraId="36D3AC64" w14:textId="09F89FF3" w:rsidR="00B6441B" w:rsidRDefault="00B807B4" w:rsidP="000F6883">
      <w:pPr>
        <w:spacing w:before="0" w:after="0"/>
        <w:jc w:val="center"/>
        <w:rPr>
          <w:rFonts w:ascii="Times New Roman" w:hAnsi="Times New Roman" w:cs="Times New Roman"/>
        </w:rPr>
      </w:pPr>
      <w:r>
        <w:rPr>
          <w:rFonts w:ascii="Times New Roman" w:hAnsi="Times New Roman" w:cs="Times New Roman"/>
        </w:rPr>
        <w:t>Gamba</w:t>
      </w:r>
      <w:r w:rsidR="000F6883">
        <w:rPr>
          <w:rFonts w:ascii="Times New Roman" w:hAnsi="Times New Roman" w:cs="Times New Roman"/>
        </w:rPr>
        <w:t>r 1. Lokasi Pengambilan Agregat</w:t>
      </w:r>
    </w:p>
    <w:p w14:paraId="6CD34ED7" w14:textId="77777777" w:rsidR="00907D93" w:rsidRPr="00907D93" w:rsidRDefault="00907D93" w:rsidP="000B240A">
      <w:pPr>
        <w:spacing w:before="0" w:after="0"/>
        <w:rPr>
          <w:rFonts w:ascii="Times New Roman" w:hAnsi="Times New Roman" w:cs="Times New Roman"/>
          <w:b/>
          <w:bCs/>
        </w:rPr>
      </w:pPr>
    </w:p>
    <w:p w14:paraId="612D1DAD" w14:textId="77777777" w:rsidR="00907D93" w:rsidRDefault="00B807B4" w:rsidP="00907D93">
      <w:pPr>
        <w:pStyle w:val="ListParagraph"/>
        <w:numPr>
          <w:ilvl w:val="0"/>
          <w:numId w:val="14"/>
        </w:numPr>
        <w:ind w:left="284" w:hanging="284"/>
        <w:contextualSpacing w:val="0"/>
        <w:rPr>
          <w:rFonts w:ascii="Times New Roman" w:hAnsi="Times New Roman" w:cs="Times New Roman"/>
          <w:b/>
          <w:i/>
        </w:rPr>
      </w:pPr>
      <w:r w:rsidRPr="004D4EFF">
        <w:rPr>
          <w:rFonts w:ascii="Times New Roman" w:hAnsi="Times New Roman" w:cs="Times New Roman"/>
          <w:b/>
          <w:i/>
        </w:rPr>
        <w:t>Trial Mix</w:t>
      </w:r>
    </w:p>
    <w:p w14:paraId="585605A4" w14:textId="777CC3E3" w:rsidR="00B807B4" w:rsidRPr="000B240A" w:rsidRDefault="00907D93" w:rsidP="000B240A">
      <w:pPr>
        <w:pStyle w:val="ListParagraph"/>
        <w:ind w:left="284"/>
        <w:contextualSpacing w:val="0"/>
        <w:rPr>
          <w:rFonts w:ascii="Times New Roman" w:hAnsi="Times New Roman" w:cs="Times New Roman"/>
          <w:b/>
          <w:i/>
        </w:rPr>
      </w:pPr>
      <w:r w:rsidRPr="00907D93">
        <w:rPr>
          <w:rFonts w:ascii="Times New Roman" w:hAnsi="Times New Roman" w:cs="Times New Roman"/>
          <w:szCs w:val="24"/>
        </w:rPr>
        <w:t xml:space="preserve">Pembuatan benda uji dan pengujian </w:t>
      </w:r>
      <w:r w:rsidRPr="00907D93">
        <w:rPr>
          <w:rFonts w:ascii="Times New Roman" w:hAnsi="Times New Roman" w:cs="Times New Roman"/>
          <w:i/>
          <w:szCs w:val="24"/>
        </w:rPr>
        <w:t xml:space="preserve">Trial Mix </w:t>
      </w:r>
      <w:r w:rsidRPr="00907D93">
        <w:rPr>
          <w:rFonts w:ascii="Times New Roman" w:hAnsi="Times New Roman" w:cs="Times New Roman"/>
          <w:szCs w:val="24"/>
        </w:rPr>
        <w:t>dilakukan pada umur 3 hari. Tujuan dari</w:t>
      </w:r>
      <w:r w:rsidRPr="00907D93">
        <w:rPr>
          <w:rFonts w:ascii="Times New Roman" w:hAnsi="Times New Roman" w:cs="Times New Roman"/>
          <w:b/>
          <w:bCs/>
          <w:szCs w:val="24"/>
        </w:rPr>
        <w:t xml:space="preserve"> </w:t>
      </w:r>
      <w:r w:rsidRPr="00907D93">
        <w:rPr>
          <w:rFonts w:ascii="Times New Roman" w:hAnsi="Times New Roman" w:cs="Times New Roman"/>
          <w:szCs w:val="24"/>
          <w:lang w:val="id-ID"/>
        </w:rPr>
        <w:t xml:space="preserve">Trial mix </w:t>
      </w:r>
      <w:r w:rsidRPr="00907D93">
        <w:rPr>
          <w:rFonts w:ascii="Times New Roman" w:hAnsi="Times New Roman" w:cs="Times New Roman"/>
          <w:szCs w:val="24"/>
        </w:rPr>
        <w:t xml:space="preserve">yaitu </w:t>
      </w:r>
      <w:r w:rsidRPr="00907D93">
        <w:rPr>
          <w:rFonts w:ascii="Times New Roman" w:hAnsi="Times New Roman" w:cs="Times New Roman"/>
          <w:szCs w:val="24"/>
          <w:lang w:val="id-ID"/>
        </w:rPr>
        <w:t>untuk mengetahui apakah komposisi yang telah dihitung dapat memenuhi kuat tekan</w:t>
      </w:r>
      <w:r w:rsidRPr="00907D93">
        <w:rPr>
          <w:rFonts w:ascii="Times New Roman" w:hAnsi="Times New Roman" w:cs="Times New Roman"/>
          <w:szCs w:val="24"/>
        </w:rPr>
        <w:t xml:space="preserve"> laboratorium</w:t>
      </w:r>
      <w:r w:rsidRPr="00907D93">
        <w:rPr>
          <w:rFonts w:ascii="Times New Roman" w:hAnsi="Times New Roman" w:cs="Times New Roman"/>
          <w:szCs w:val="24"/>
          <w:lang w:val="id-ID"/>
        </w:rPr>
        <w:t xml:space="preserve"> yang di rencanakan (</w:t>
      </w:r>
      <w:r w:rsidRPr="00907D93">
        <w:rPr>
          <w:rFonts w:ascii="Times New Roman" w:hAnsi="Times New Roman" w:cs="Times New Roman"/>
          <w:i/>
          <w:szCs w:val="24"/>
          <w:lang w:val="id-ID"/>
        </w:rPr>
        <w:t>f’c</w:t>
      </w:r>
      <w:r w:rsidRPr="00907D93">
        <w:rPr>
          <w:rFonts w:ascii="Times New Roman" w:hAnsi="Times New Roman" w:cs="Times New Roman"/>
          <w:szCs w:val="24"/>
          <w:lang w:val="id-ID"/>
        </w:rPr>
        <w:t xml:space="preserve">) . </w:t>
      </w:r>
      <w:r w:rsidR="00DA6961">
        <w:rPr>
          <w:rFonts w:ascii="Times New Roman" w:hAnsi="Times New Roman" w:cs="Times New Roman"/>
          <w:szCs w:val="24"/>
        </w:rPr>
        <w:t xml:space="preserve">Apabila </w:t>
      </w:r>
      <w:r w:rsidRPr="00907D93">
        <w:rPr>
          <w:rFonts w:ascii="Times New Roman" w:hAnsi="Times New Roman" w:cs="Times New Roman"/>
          <w:szCs w:val="24"/>
          <w:lang w:val="id-ID"/>
        </w:rPr>
        <w:t xml:space="preserve"> kuat tekan</w:t>
      </w:r>
      <w:r w:rsidRPr="00907D93">
        <w:rPr>
          <w:rFonts w:ascii="Times New Roman" w:hAnsi="Times New Roman" w:cs="Times New Roman"/>
          <w:szCs w:val="24"/>
        </w:rPr>
        <w:t xml:space="preserve"> laboratorium </w:t>
      </w:r>
      <w:r w:rsidRPr="00907D93">
        <w:rPr>
          <w:rFonts w:ascii="Times New Roman" w:hAnsi="Times New Roman" w:cs="Times New Roman"/>
          <w:szCs w:val="24"/>
          <w:lang w:val="id-ID"/>
        </w:rPr>
        <w:t>yang direncanakan (</w:t>
      </w:r>
      <w:r w:rsidRPr="00907D93">
        <w:rPr>
          <w:rFonts w:ascii="Times New Roman" w:hAnsi="Times New Roman" w:cs="Times New Roman"/>
          <w:i/>
          <w:szCs w:val="24"/>
          <w:lang w:val="id-ID"/>
        </w:rPr>
        <w:t>f’c</w:t>
      </w:r>
      <w:r w:rsidRPr="00907D93">
        <w:rPr>
          <w:rFonts w:ascii="Times New Roman" w:hAnsi="Times New Roman" w:cs="Times New Roman"/>
          <w:szCs w:val="24"/>
          <w:lang w:val="id-ID"/>
        </w:rPr>
        <w:t xml:space="preserve">) </w:t>
      </w:r>
      <w:r w:rsidR="00DA6961">
        <w:rPr>
          <w:rFonts w:ascii="Times New Roman" w:hAnsi="Times New Roman" w:cs="Times New Roman"/>
          <w:szCs w:val="24"/>
        </w:rPr>
        <w:t>20 Mpa dapat terpenuhi</w:t>
      </w:r>
      <w:r w:rsidRPr="00907D93">
        <w:rPr>
          <w:rFonts w:ascii="Times New Roman" w:hAnsi="Times New Roman" w:cs="Times New Roman"/>
          <w:szCs w:val="24"/>
        </w:rPr>
        <w:t xml:space="preserve"> </w:t>
      </w:r>
      <w:r w:rsidR="00DA6961">
        <w:rPr>
          <w:rFonts w:ascii="Times New Roman" w:hAnsi="Times New Roman" w:cs="Times New Roman"/>
          <w:szCs w:val="24"/>
          <w:lang w:val="id-ID"/>
        </w:rPr>
        <w:t xml:space="preserve">maka </w:t>
      </w:r>
      <w:r w:rsidR="00DA6961">
        <w:rPr>
          <w:rFonts w:ascii="Times New Roman" w:hAnsi="Times New Roman" w:cs="Times New Roman"/>
          <w:szCs w:val="24"/>
        </w:rPr>
        <w:t>dapat</w:t>
      </w:r>
      <w:r w:rsidR="00DA6961">
        <w:rPr>
          <w:rFonts w:ascii="Times New Roman" w:hAnsi="Times New Roman" w:cs="Times New Roman"/>
          <w:szCs w:val="24"/>
          <w:lang w:val="id-ID"/>
        </w:rPr>
        <w:t xml:space="preserve"> di</w:t>
      </w:r>
      <w:r w:rsidR="00DA6961">
        <w:rPr>
          <w:rFonts w:ascii="Times New Roman" w:hAnsi="Times New Roman" w:cs="Times New Roman"/>
          <w:szCs w:val="24"/>
        </w:rPr>
        <w:t>teruskan</w:t>
      </w:r>
      <w:r w:rsidRPr="00907D93">
        <w:rPr>
          <w:rFonts w:ascii="Times New Roman" w:hAnsi="Times New Roman" w:cs="Times New Roman"/>
          <w:szCs w:val="24"/>
          <w:lang w:val="id-ID"/>
        </w:rPr>
        <w:t xml:space="preserve"> ke pembuatan benda uji, jika tidak </w:t>
      </w:r>
      <w:r w:rsidRPr="00907D93">
        <w:rPr>
          <w:rFonts w:ascii="Times New Roman" w:hAnsi="Times New Roman" w:cs="Times New Roman"/>
          <w:szCs w:val="24"/>
        </w:rPr>
        <w:t xml:space="preserve">memenuhi maka </w:t>
      </w:r>
      <w:r w:rsidRPr="00907D93">
        <w:rPr>
          <w:rFonts w:ascii="Times New Roman" w:hAnsi="Times New Roman" w:cs="Times New Roman"/>
          <w:szCs w:val="24"/>
          <w:lang w:val="id-ID"/>
        </w:rPr>
        <w:t>kembali ke pemeriksaan karakteristik materia</w:t>
      </w:r>
      <w:r w:rsidRPr="00907D93">
        <w:rPr>
          <w:rFonts w:ascii="Times New Roman" w:hAnsi="Times New Roman" w:cs="Times New Roman"/>
          <w:szCs w:val="24"/>
        </w:rPr>
        <w:t>l.</w:t>
      </w:r>
    </w:p>
    <w:p w14:paraId="7723435C" w14:textId="77777777" w:rsidR="00B807B4" w:rsidRPr="00627408" w:rsidRDefault="00B807B4" w:rsidP="00B807B4">
      <w:pPr>
        <w:spacing w:after="360"/>
        <w:rPr>
          <w:rFonts w:ascii="Times New Roman" w:hAnsi="Times New Roman" w:cs="Times New Roman"/>
          <w:b/>
          <w:sz w:val="24"/>
          <w:szCs w:val="24"/>
        </w:rPr>
      </w:pPr>
      <w:r>
        <w:rPr>
          <w:rFonts w:ascii="Times New Roman" w:hAnsi="Times New Roman" w:cs="Times New Roman"/>
          <w:b/>
          <w:sz w:val="24"/>
          <w:szCs w:val="24"/>
        </w:rPr>
        <w:t>ANALISIS</w:t>
      </w:r>
      <w:r w:rsidRPr="00627408">
        <w:rPr>
          <w:rFonts w:ascii="Times New Roman" w:hAnsi="Times New Roman" w:cs="Times New Roman"/>
          <w:b/>
          <w:sz w:val="24"/>
          <w:szCs w:val="24"/>
        </w:rPr>
        <w:t xml:space="preserve"> DAN PEMBAHASAN</w:t>
      </w:r>
    </w:p>
    <w:p w14:paraId="1EDC1803" w14:textId="7520C3EB" w:rsidR="00B807B4" w:rsidRDefault="00B807B4" w:rsidP="00B807B4">
      <w:pPr>
        <w:pStyle w:val="ListParagraph"/>
        <w:numPr>
          <w:ilvl w:val="0"/>
          <w:numId w:val="15"/>
        </w:numPr>
        <w:ind w:left="284" w:hanging="284"/>
        <w:rPr>
          <w:rFonts w:ascii="Times New Roman" w:hAnsi="Times New Roman" w:cs="Times New Roman"/>
          <w:b/>
        </w:rPr>
      </w:pPr>
      <w:r>
        <w:rPr>
          <w:rFonts w:ascii="Times New Roman" w:hAnsi="Times New Roman" w:cs="Times New Roman"/>
          <w:b/>
        </w:rPr>
        <w:t>Karakteristik Material</w:t>
      </w:r>
    </w:p>
    <w:p w14:paraId="027EB914" w14:textId="6E606307" w:rsidR="00270610" w:rsidRDefault="00B807B4" w:rsidP="009D76E2">
      <w:pPr>
        <w:pStyle w:val="ListParagraph"/>
        <w:numPr>
          <w:ilvl w:val="0"/>
          <w:numId w:val="29"/>
        </w:numPr>
        <w:ind w:left="284" w:hanging="284"/>
        <w:rPr>
          <w:rFonts w:ascii="Times New Roman" w:hAnsi="Times New Roman" w:cs="Times New Roman"/>
          <w:b/>
        </w:rPr>
      </w:pPr>
      <w:r>
        <w:rPr>
          <w:rFonts w:ascii="Times New Roman" w:hAnsi="Times New Roman" w:cs="Times New Roman"/>
          <w:b/>
        </w:rPr>
        <w:t>Agregat Halus</w:t>
      </w:r>
    </w:p>
    <w:p w14:paraId="5C74A523" w14:textId="7D09216A" w:rsidR="00B32C26" w:rsidRPr="00D50EE6" w:rsidRDefault="00B32C26" w:rsidP="00D50EE6">
      <w:pPr>
        <w:pStyle w:val="ListParagraph"/>
        <w:ind w:left="284"/>
        <w:jc w:val="center"/>
        <w:rPr>
          <w:rFonts w:ascii="Times New Roman" w:hAnsi="Times New Roman" w:cs="Times New Roman"/>
        </w:rPr>
      </w:pPr>
      <w:r w:rsidRPr="00D50EE6">
        <w:rPr>
          <w:rFonts w:ascii="Times New Roman" w:hAnsi="Times New Roman" w:cs="Times New Roman"/>
          <w:noProof/>
        </w:rPr>
        <w:drawing>
          <wp:anchor distT="0" distB="0" distL="114300" distR="114300" simplePos="0" relativeHeight="251663360" behindDoc="0" locked="0" layoutInCell="1" allowOverlap="1" wp14:anchorId="54F0BA57" wp14:editId="444A56DA">
            <wp:simplePos x="0" y="0"/>
            <wp:positionH relativeFrom="column">
              <wp:posOffset>309245</wp:posOffset>
            </wp:positionH>
            <wp:positionV relativeFrom="paragraph">
              <wp:posOffset>161925</wp:posOffset>
            </wp:positionV>
            <wp:extent cx="5498192" cy="17716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921"/>
                    <a:stretch/>
                  </pic:blipFill>
                  <pic:spPr bwMode="auto">
                    <a:xfrm>
                      <a:off x="0" y="0"/>
                      <a:ext cx="5498192" cy="1771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0EE6" w:rsidRPr="00D50EE6">
        <w:rPr>
          <w:rFonts w:ascii="Times New Roman" w:hAnsi="Times New Roman" w:cs="Times New Roman"/>
        </w:rPr>
        <w:t>Tabel 2. Hasil Pengujian Karakteristik Agregat Halus</w:t>
      </w:r>
    </w:p>
    <w:p w14:paraId="1085BB79" w14:textId="1065194E" w:rsidR="00907D93" w:rsidRDefault="00907D93" w:rsidP="00907D93">
      <w:pPr>
        <w:rPr>
          <w:rFonts w:ascii="Times New Roman" w:hAnsi="Times New Roman" w:cs="Times New Roman"/>
          <w:b/>
        </w:rPr>
      </w:pPr>
    </w:p>
    <w:p w14:paraId="36E9C842" w14:textId="77777777" w:rsidR="00907D93" w:rsidRDefault="00907D93" w:rsidP="00907D93">
      <w:pPr>
        <w:rPr>
          <w:rFonts w:ascii="Times New Roman" w:hAnsi="Times New Roman" w:cs="Times New Roman"/>
          <w:b/>
        </w:rPr>
      </w:pPr>
    </w:p>
    <w:p w14:paraId="41B45FAC" w14:textId="77777777" w:rsidR="00907D93" w:rsidRDefault="00907D93" w:rsidP="00907D93">
      <w:pPr>
        <w:rPr>
          <w:rFonts w:ascii="Times New Roman" w:hAnsi="Times New Roman" w:cs="Times New Roman"/>
          <w:b/>
        </w:rPr>
      </w:pPr>
    </w:p>
    <w:p w14:paraId="3FC71F34" w14:textId="77777777" w:rsidR="00907D93" w:rsidRPr="00907D93" w:rsidRDefault="00907D93" w:rsidP="00907D93">
      <w:pPr>
        <w:rPr>
          <w:rFonts w:ascii="Times New Roman" w:hAnsi="Times New Roman" w:cs="Times New Roman"/>
          <w:b/>
        </w:rPr>
      </w:pPr>
    </w:p>
    <w:p w14:paraId="5158C6DC" w14:textId="3FA2A2DB" w:rsidR="009D76E2" w:rsidRDefault="009D76E2" w:rsidP="00B807B4">
      <w:pPr>
        <w:spacing w:after="0"/>
        <w:rPr>
          <w:rFonts w:ascii="Times New Roman" w:hAnsi="Times New Roman" w:cs="Times New Roman"/>
        </w:rPr>
      </w:pPr>
    </w:p>
    <w:p w14:paraId="3B75FA47" w14:textId="77777777" w:rsidR="00B32C26" w:rsidRDefault="00B32C26" w:rsidP="00B807B4">
      <w:pPr>
        <w:spacing w:after="0"/>
        <w:rPr>
          <w:rFonts w:ascii="Times New Roman" w:hAnsi="Times New Roman" w:cs="Times New Roman"/>
        </w:rPr>
      </w:pPr>
    </w:p>
    <w:p w14:paraId="380F59C0" w14:textId="77777777" w:rsidR="00B32C26" w:rsidRDefault="00B32C26" w:rsidP="00B807B4">
      <w:pPr>
        <w:spacing w:after="0"/>
        <w:rPr>
          <w:rFonts w:ascii="Times New Roman" w:hAnsi="Times New Roman" w:cs="Times New Roman"/>
        </w:rPr>
      </w:pPr>
    </w:p>
    <w:p w14:paraId="528ED78E" w14:textId="445FB212" w:rsidR="00B807B4" w:rsidRPr="00B328CF" w:rsidRDefault="00B807B4" w:rsidP="00B807B4">
      <w:pPr>
        <w:spacing w:after="0"/>
        <w:rPr>
          <w:rFonts w:ascii="Times New Roman" w:hAnsi="Times New Roman" w:cs="Times New Roman"/>
        </w:rPr>
      </w:pPr>
      <w:r>
        <w:rPr>
          <w:rFonts w:ascii="Times New Roman" w:hAnsi="Times New Roman" w:cs="Times New Roman"/>
        </w:rPr>
        <w:t>Dari tabel diatas diketahui bahwa hasil pengujian karakteristik agregat halus telah memenuhi spesifikasi Standar nasional Indonesia (SNI).</w:t>
      </w:r>
    </w:p>
    <w:p w14:paraId="4CF051A2" w14:textId="0949D4C4" w:rsidR="00B807B4" w:rsidRDefault="00EE1E84" w:rsidP="00B807B4">
      <w:pPr>
        <w:spacing w:before="0" w:after="0"/>
        <w:jc w:val="center"/>
        <w:rPr>
          <w:rFonts w:ascii="Times New Roman" w:hAnsi="Times New Roman" w:cs="Times New Roman"/>
          <w:b/>
        </w:rPr>
      </w:pPr>
      <w:r>
        <w:rPr>
          <w:noProof/>
        </w:rPr>
        <w:lastRenderedPageBreak/>
        <w:drawing>
          <wp:inline distT="0" distB="0" distL="0" distR="0" wp14:anchorId="70741BD9" wp14:editId="500B858F">
            <wp:extent cx="3057525" cy="2324100"/>
            <wp:effectExtent l="0" t="0" r="9525" b="0"/>
            <wp:docPr id="5614" name="Picture 5614"/>
            <wp:cNvGraphicFramePr/>
            <a:graphic xmlns:a="http://schemas.openxmlformats.org/drawingml/2006/main">
              <a:graphicData uri="http://schemas.openxmlformats.org/drawingml/2006/picture">
                <pic:pic xmlns:pic="http://schemas.openxmlformats.org/drawingml/2006/picture">
                  <pic:nvPicPr>
                    <pic:cNvPr id="5614" name="Picture 5614"/>
                    <pic:cNvPicPr/>
                  </pic:nvPicPr>
                  <pic:blipFill rotWithShape="1">
                    <a:blip r:embed="rId13" cstate="print">
                      <a:extLst>
                        <a:ext uri="{28A0092B-C50C-407E-A947-70E740481C1C}">
                          <a14:useLocalDpi xmlns:a14="http://schemas.microsoft.com/office/drawing/2010/main" val="0"/>
                        </a:ext>
                      </a:extLst>
                    </a:blip>
                    <a:srcRect l="22341" t="17777" r="16011" b="49856"/>
                    <a:stretch/>
                  </pic:blipFill>
                  <pic:spPr bwMode="auto">
                    <a:xfrm>
                      <a:off x="0" y="0"/>
                      <a:ext cx="3057525" cy="2324100"/>
                    </a:xfrm>
                    <a:prstGeom prst="rect">
                      <a:avLst/>
                    </a:prstGeom>
                    <a:ln>
                      <a:noFill/>
                    </a:ln>
                    <a:extLst>
                      <a:ext uri="{53640926-AAD7-44D8-BBD7-CCE9431645EC}">
                        <a14:shadowObscured xmlns:a14="http://schemas.microsoft.com/office/drawing/2010/main"/>
                      </a:ext>
                    </a:extLst>
                  </pic:spPr>
                </pic:pic>
              </a:graphicData>
            </a:graphic>
          </wp:inline>
        </w:drawing>
      </w:r>
    </w:p>
    <w:p w14:paraId="650FA96C" w14:textId="3D1FAC6B" w:rsidR="00EE1E84" w:rsidRDefault="00B807B4" w:rsidP="000B240A">
      <w:pPr>
        <w:spacing w:before="0" w:after="0"/>
        <w:jc w:val="center"/>
        <w:rPr>
          <w:rFonts w:ascii="Times New Roman" w:hAnsi="Times New Roman" w:cs="Times New Roman"/>
        </w:rPr>
      </w:pPr>
      <w:r>
        <w:rPr>
          <w:rFonts w:ascii="Times New Roman" w:hAnsi="Times New Roman" w:cs="Times New Roman"/>
        </w:rPr>
        <w:t>Gambar 2. Grafik Pembagian Butir Agregat Kasar</w:t>
      </w:r>
    </w:p>
    <w:p w14:paraId="3CACFED0" w14:textId="4494B7BE" w:rsidR="00B807B4" w:rsidRPr="00FE2369" w:rsidRDefault="00B807B4" w:rsidP="00B807B4">
      <w:pPr>
        <w:spacing w:before="0" w:after="0"/>
        <w:rPr>
          <w:rFonts w:ascii="Times New Roman" w:hAnsi="Times New Roman" w:cs="Times New Roman"/>
        </w:rPr>
      </w:pPr>
      <w:r>
        <w:rPr>
          <w:rFonts w:ascii="Times New Roman" w:hAnsi="Times New Roman" w:cs="Times New Roman"/>
        </w:rPr>
        <w:t xml:space="preserve">Dari gambar 2 diketahui hubungan antara presentase lolos komulatif terhadap lubang ayakan yang didasarkan pada SNI </w:t>
      </w:r>
      <w:r w:rsidRPr="004D4EFF">
        <w:rPr>
          <w:rFonts w:ascii="Times New Roman" w:hAnsi="Times New Roman" w:cs="Times New Roman"/>
          <w:i/>
        </w:rPr>
        <w:t>ASTM</w:t>
      </w:r>
      <w:r>
        <w:rPr>
          <w:rFonts w:ascii="Times New Roman" w:hAnsi="Times New Roman" w:cs="Times New Roman"/>
        </w:rPr>
        <w:t xml:space="preserve"> </w:t>
      </w:r>
      <w:r w:rsidRPr="004D4EFF">
        <w:rPr>
          <w:rFonts w:ascii="Times New Roman" w:hAnsi="Times New Roman" w:cs="Times New Roman"/>
          <w:i/>
        </w:rPr>
        <w:t>C</w:t>
      </w:r>
      <w:r>
        <w:rPr>
          <w:rFonts w:ascii="Times New Roman" w:hAnsi="Times New Roman" w:cs="Times New Roman"/>
        </w:rPr>
        <w:t xml:space="preserve">33-90. Pada gambar diatas menunjukkan bahwa data asli telah memenuhi spesifikasi SNI </w:t>
      </w:r>
      <w:r w:rsidRPr="004D4EFF">
        <w:rPr>
          <w:rFonts w:ascii="Times New Roman" w:hAnsi="Times New Roman" w:cs="Times New Roman"/>
          <w:i/>
        </w:rPr>
        <w:t>ASTM C</w:t>
      </w:r>
      <w:r>
        <w:rPr>
          <w:rFonts w:ascii="Times New Roman" w:hAnsi="Times New Roman" w:cs="Times New Roman"/>
        </w:rPr>
        <w:t>33-90 karena kurva data asli berada diantara batas atas dan batas bawah.</w:t>
      </w:r>
    </w:p>
    <w:p w14:paraId="5D37C25C" w14:textId="1859DF40" w:rsidR="00270610" w:rsidRPr="00333165" w:rsidRDefault="00D50EE6" w:rsidP="00333165">
      <w:pPr>
        <w:pStyle w:val="ListParagraph"/>
        <w:numPr>
          <w:ilvl w:val="0"/>
          <w:numId w:val="29"/>
        </w:numPr>
        <w:ind w:left="284" w:hanging="284"/>
        <w:rPr>
          <w:rFonts w:ascii="Times New Roman" w:hAnsi="Times New Roman" w:cs="Times New Roman"/>
          <w:b/>
        </w:rPr>
      </w:pPr>
      <w:r w:rsidRPr="00EE1E84">
        <w:rPr>
          <w:noProof/>
        </w:rPr>
        <w:drawing>
          <wp:anchor distT="0" distB="0" distL="114300" distR="114300" simplePos="0" relativeHeight="251665408" behindDoc="0" locked="0" layoutInCell="1" allowOverlap="1" wp14:anchorId="0BFE941F" wp14:editId="0531D6D5">
            <wp:simplePos x="0" y="0"/>
            <wp:positionH relativeFrom="column">
              <wp:posOffset>1076325</wp:posOffset>
            </wp:positionH>
            <wp:positionV relativeFrom="paragraph">
              <wp:posOffset>27826</wp:posOffset>
            </wp:positionV>
            <wp:extent cx="5937250" cy="21621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25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7B4">
        <w:rPr>
          <w:rFonts w:ascii="Times New Roman" w:hAnsi="Times New Roman" w:cs="Times New Roman"/>
          <w:b/>
        </w:rPr>
        <w:t>Agregat Kasar</w:t>
      </w:r>
    </w:p>
    <w:p w14:paraId="31984A73" w14:textId="62875EBD" w:rsidR="00333165" w:rsidRDefault="00D50EE6" w:rsidP="00D50EE6">
      <w:pPr>
        <w:spacing w:after="0"/>
        <w:jc w:val="center"/>
        <w:rPr>
          <w:rFonts w:ascii="Times New Roman" w:hAnsi="Times New Roman" w:cs="Times New Roman"/>
        </w:rPr>
      </w:pPr>
      <w:r>
        <w:rPr>
          <w:rFonts w:ascii="Times New Roman" w:hAnsi="Times New Roman" w:cs="Times New Roman"/>
        </w:rPr>
        <w:t>Tabel 3. Hasil Pengujian Karakteristik Agregat Kasar</w:t>
      </w:r>
    </w:p>
    <w:p w14:paraId="100FA739" w14:textId="3C30DB8A" w:rsidR="00EE1E84" w:rsidRDefault="00EE1E84" w:rsidP="00B807B4">
      <w:pPr>
        <w:spacing w:after="0"/>
        <w:rPr>
          <w:rFonts w:ascii="Times New Roman" w:hAnsi="Times New Roman" w:cs="Times New Roman"/>
        </w:rPr>
      </w:pPr>
    </w:p>
    <w:p w14:paraId="438EE80F" w14:textId="77777777" w:rsidR="00EE1E84" w:rsidRDefault="00EE1E84" w:rsidP="00B807B4">
      <w:pPr>
        <w:spacing w:after="0"/>
        <w:rPr>
          <w:rFonts w:ascii="Times New Roman" w:hAnsi="Times New Roman" w:cs="Times New Roman"/>
        </w:rPr>
      </w:pPr>
    </w:p>
    <w:p w14:paraId="5C6963AF" w14:textId="77777777" w:rsidR="00EE1E84" w:rsidRDefault="00EE1E84" w:rsidP="00B807B4">
      <w:pPr>
        <w:spacing w:after="0"/>
        <w:rPr>
          <w:rFonts w:ascii="Times New Roman" w:hAnsi="Times New Roman" w:cs="Times New Roman"/>
        </w:rPr>
      </w:pPr>
    </w:p>
    <w:p w14:paraId="5222216A" w14:textId="77777777" w:rsidR="00EE1E84" w:rsidRDefault="00EE1E84" w:rsidP="00B807B4">
      <w:pPr>
        <w:spacing w:after="0"/>
        <w:rPr>
          <w:rFonts w:ascii="Times New Roman" w:hAnsi="Times New Roman" w:cs="Times New Roman"/>
        </w:rPr>
      </w:pPr>
    </w:p>
    <w:p w14:paraId="0268CE7B" w14:textId="77777777" w:rsidR="00EE1E84" w:rsidRDefault="00EE1E84" w:rsidP="00B807B4">
      <w:pPr>
        <w:spacing w:after="0"/>
        <w:rPr>
          <w:rFonts w:ascii="Times New Roman" w:hAnsi="Times New Roman" w:cs="Times New Roman"/>
        </w:rPr>
      </w:pPr>
    </w:p>
    <w:p w14:paraId="4A5F51B8" w14:textId="77777777" w:rsidR="00D7135A" w:rsidRDefault="00D7135A" w:rsidP="00B807B4">
      <w:pPr>
        <w:spacing w:after="0"/>
        <w:rPr>
          <w:rFonts w:ascii="Times New Roman" w:hAnsi="Times New Roman" w:cs="Times New Roman"/>
        </w:rPr>
      </w:pPr>
    </w:p>
    <w:p w14:paraId="45CED57D" w14:textId="77777777" w:rsidR="00D7135A" w:rsidRDefault="00D7135A" w:rsidP="00B807B4">
      <w:pPr>
        <w:spacing w:after="0"/>
        <w:rPr>
          <w:rFonts w:ascii="Times New Roman" w:hAnsi="Times New Roman" w:cs="Times New Roman"/>
        </w:rPr>
      </w:pPr>
    </w:p>
    <w:p w14:paraId="3F282EB8" w14:textId="69BF5E84" w:rsidR="00B807B4" w:rsidRPr="00B328CF" w:rsidRDefault="00B807B4" w:rsidP="00B807B4">
      <w:pPr>
        <w:spacing w:after="0"/>
        <w:rPr>
          <w:rFonts w:ascii="Times New Roman" w:hAnsi="Times New Roman" w:cs="Times New Roman"/>
        </w:rPr>
      </w:pPr>
      <w:r>
        <w:rPr>
          <w:rFonts w:ascii="Times New Roman" w:hAnsi="Times New Roman" w:cs="Times New Roman"/>
        </w:rPr>
        <w:t>Dari tabel diatas diketahui bahwa hasil pengujian karakteristik agregat kasar telah memenuhi spesifikasi Standar nasional Indonesia (SNI).</w:t>
      </w:r>
    </w:p>
    <w:p w14:paraId="039526E2" w14:textId="61D14616" w:rsidR="00B807B4" w:rsidRDefault="00EE1E84" w:rsidP="00B807B4">
      <w:pPr>
        <w:spacing w:before="0" w:after="0"/>
        <w:jc w:val="center"/>
        <w:rPr>
          <w:rFonts w:ascii="Times New Roman" w:hAnsi="Times New Roman" w:cs="Times New Roman"/>
          <w:b/>
        </w:rPr>
      </w:pPr>
      <w:r>
        <w:rPr>
          <w:noProof/>
        </w:rPr>
        <w:drawing>
          <wp:inline distT="0" distB="0" distL="0" distR="0" wp14:anchorId="347AB015" wp14:editId="2E015DCC">
            <wp:extent cx="3136900" cy="2127250"/>
            <wp:effectExtent l="0" t="0" r="6350" b="6350"/>
            <wp:docPr id="23" name="Picture 23" descr="E:\SKRIPSI YHUNI\lampiran\kurva gradasi halus20220331.jpg"/>
            <wp:cNvGraphicFramePr/>
            <a:graphic xmlns:a="http://schemas.openxmlformats.org/drawingml/2006/main">
              <a:graphicData uri="http://schemas.openxmlformats.org/drawingml/2006/picture">
                <pic:pic xmlns:pic="http://schemas.openxmlformats.org/drawingml/2006/picture">
                  <pic:nvPicPr>
                    <pic:cNvPr id="1" name="Picture 1" descr="E:\SKRIPSI YHUNI\lampiran\kurva gradasi halus20220331.jpg"/>
                    <pic:cNvPicPr/>
                  </pic:nvPicPr>
                  <pic:blipFill rotWithShape="1">
                    <a:blip r:embed="rId15" cstate="print">
                      <a:extLst>
                        <a:ext uri="{28A0092B-C50C-407E-A947-70E740481C1C}">
                          <a14:useLocalDpi xmlns:a14="http://schemas.microsoft.com/office/drawing/2010/main" val="0"/>
                        </a:ext>
                      </a:extLst>
                    </a:blip>
                    <a:srcRect l="19491" t="17497" r="13517" b="49942"/>
                    <a:stretch/>
                  </pic:blipFill>
                  <pic:spPr bwMode="auto">
                    <a:xfrm>
                      <a:off x="0" y="0"/>
                      <a:ext cx="3141038" cy="2130056"/>
                    </a:xfrm>
                    <a:prstGeom prst="rect">
                      <a:avLst/>
                    </a:prstGeom>
                    <a:noFill/>
                    <a:ln>
                      <a:noFill/>
                    </a:ln>
                    <a:extLst>
                      <a:ext uri="{53640926-AAD7-44D8-BBD7-CCE9431645EC}">
                        <a14:shadowObscured xmlns:a14="http://schemas.microsoft.com/office/drawing/2010/main"/>
                      </a:ext>
                    </a:extLst>
                  </pic:spPr>
                </pic:pic>
              </a:graphicData>
            </a:graphic>
          </wp:inline>
        </w:drawing>
      </w:r>
    </w:p>
    <w:p w14:paraId="0C015E02" w14:textId="77777777" w:rsidR="00B807B4" w:rsidRDefault="00B807B4" w:rsidP="00B807B4">
      <w:pPr>
        <w:spacing w:before="0" w:after="0"/>
        <w:jc w:val="center"/>
        <w:rPr>
          <w:rFonts w:ascii="Times New Roman" w:hAnsi="Times New Roman" w:cs="Times New Roman"/>
        </w:rPr>
      </w:pPr>
      <w:r>
        <w:rPr>
          <w:rFonts w:ascii="Times New Roman" w:hAnsi="Times New Roman" w:cs="Times New Roman"/>
        </w:rPr>
        <w:t>Gambar 3. Grafik Pembagian Butir Agregat Halus</w:t>
      </w:r>
    </w:p>
    <w:p w14:paraId="2B802528" w14:textId="77777777" w:rsidR="00B807B4" w:rsidRPr="00FE2369" w:rsidRDefault="00B807B4" w:rsidP="00B807B4">
      <w:pPr>
        <w:spacing w:after="0"/>
        <w:rPr>
          <w:rFonts w:ascii="Times New Roman" w:hAnsi="Times New Roman" w:cs="Times New Roman"/>
        </w:rPr>
      </w:pPr>
      <w:r>
        <w:rPr>
          <w:rFonts w:ascii="Times New Roman" w:hAnsi="Times New Roman" w:cs="Times New Roman"/>
        </w:rPr>
        <w:lastRenderedPageBreak/>
        <w:t xml:space="preserve">Dari gambar 3 diketahui hubungan antara presentase lolos komulatif terhadap lubang ayakan yang didasarkan pada SNI </w:t>
      </w:r>
      <w:r w:rsidRPr="00CE68CB">
        <w:rPr>
          <w:rFonts w:ascii="Times New Roman" w:hAnsi="Times New Roman" w:cs="Times New Roman"/>
          <w:i/>
        </w:rPr>
        <w:t>ASTM C</w:t>
      </w:r>
      <w:r>
        <w:rPr>
          <w:rFonts w:ascii="Times New Roman" w:hAnsi="Times New Roman" w:cs="Times New Roman"/>
        </w:rPr>
        <w:t xml:space="preserve">136-2012. Gambar diatas menunjukkan bahwa data asli telah memenuhi spesifikasi SNI </w:t>
      </w:r>
      <w:r w:rsidRPr="00CE68CB">
        <w:rPr>
          <w:rFonts w:ascii="Times New Roman" w:hAnsi="Times New Roman" w:cs="Times New Roman"/>
          <w:i/>
        </w:rPr>
        <w:t>ASTM C</w:t>
      </w:r>
      <w:r>
        <w:rPr>
          <w:rFonts w:ascii="Times New Roman" w:hAnsi="Times New Roman" w:cs="Times New Roman"/>
        </w:rPr>
        <w:t>33-90 karena kurva data asli berada diantara batas atas dan batas bawah.</w:t>
      </w:r>
    </w:p>
    <w:p w14:paraId="6E1E2C5F" w14:textId="77777777" w:rsidR="00B807B4" w:rsidRPr="00BE2C57" w:rsidRDefault="00B807B4" w:rsidP="00B807B4">
      <w:pPr>
        <w:pStyle w:val="ListParagraph"/>
        <w:numPr>
          <w:ilvl w:val="0"/>
          <w:numId w:val="15"/>
        </w:numPr>
        <w:ind w:left="284" w:hanging="284"/>
        <w:rPr>
          <w:rFonts w:ascii="Times New Roman" w:hAnsi="Times New Roman" w:cs="Times New Roman"/>
          <w:b/>
        </w:rPr>
      </w:pPr>
      <w:r>
        <w:rPr>
          <w:rFonts w:ascii="Times New Roman" w:hAnsi="Times New Roman" w:cs="Times New Roman"/>
          <w:b/>
        </w:rPr>
        <w:t>Hasil Penelitian</w:t>
      </w:r>
    </w:p>
    <w:p w14:paraId="1699253C" w14:textId="77777777" w:rsidR="00B807B4" w:rsidRPr="00BE2C57" w:rsidRDefault="00B807B4" w:rsidP="00B807B4">
      <w:pPr>
        <w:pStyle w:val="ListParagraph"/>
        <w:numPr>
          <w:ilvl w:val="0"/>
          <w:numId w:val="25"/>
        </w:numPr>
        <w:spacing w:before="0"/>
        <w:ind w:left="284" w:hanging="284"/>
        <w:rPr>
          <w:rFonts w:ascii="Times New Roman" w:hAnsi="Times New Roman" w:cs="Times New Roman"/>
          <w:b/>
          <w:bCs/>
          <w:lang w:val="id-ID"/>
        </w:rPr>
      </w:pPr>
      <w:bookmarkStart w:id="0" w:name="_Toc54139040"/>
      <w:r w:rsidRPr="00BE2C57">
        <w:rPr>
          <w:rFonts w:ascii="Times New Roman" w:hAnsi="Times New Roman" w:cs="Times New Roman"/>
          <w:b/>
          <w:bCs/>
          <w:lang w:val="id-ID"/>
        </w:rPr>
        <w:t>Kuat Tekan Beton</w:t>
      </w:r>
      <w:bookmarkEnd w:id="0"/>
    </w:p>
    <w:p w14:paraId="16D7CE05" w14:textId="28B51C01" w:rsidR="00467DF6" w:rsidRDefault="00B807B4" w:rsidP="00467DF6">
      <w:pPr>
        <w:pStyle w:val="ListParagraph"/>
        <w:spacing w:before="0" w:after="0"/>
        <w:ind w:left="0"/>
        <w:rPr>
          <w:rFonts w:ascii="Times New Roman" w:hAnsi="Times New Roman" w:cs="Times New Roman"/>
        </w:rPr>
      </w:pPr>
      <w:r>
        <w:rPr>
          <w:rFonts w:ascii="Times New Roman" w:hAnsi="Times New Roman" w:cs="Times New Roman"/>
          <w:lang w:val="id-ID"/>
        </w:rPr>
        <w:t xml:space="preserve">Berikut adalah tabel hasil perhitungan kuat tekan beton untuk </w:t>
      </w:r>
      <w:r w:rsidR="00270610">
        <w:rPr>
          <w:rFonts w:ascii="Times New Roman" w:hAnsi="Times New Roman" w:cs="Times New Roman"/>
        </w:rPr>
        <w:t>sampel</w:t>
      </w:r>
      <w:r>
        <w:rPr>
          <w:rFonts w:ascii="Times New Roman" w:hAnsi="Times New Roman" w:cs="Times New Roman"/>
          <w:lang w:val="id-ID"/>
        </w:rPr>
        <w:t xml:space="preserve"> silinder </w:t>
      </w:r>
      <w:r w:rsidR="00270610">
        <w:rPr>
          <w:rFonts w:ascii="Times New Roman" w:hAnsi="Times New Roman" w:cs="Times New Roman"/>
        </w:rPr>
        <w:t xml:space="preserve">yang mempunyai tinggi 300 mm dengan diameter 150 mm. </w:t>
      </w:r>
    </w:p>
    <w:p w14:paraId="700748EA" w14:textId="105C36C0" w:rsidR="00467DF6" w:rsidRPr="00467DF6" w:rsidRDefault="00D50EE6" w:rsidP="00467DF6">
      <w:pPr>
        <w:jc w:val="center"/>
        <w:rPr>
          <w:rFonts w:ascii="Times New Roman" w:hAnsi="Times New Roman" w:cs="Times New Roman"/>
          <w:lang w:val="id-ID"/>
        </w:rPr>
      </w:pPr>
      <w:r w:rsidRPr="00D50EE6">
        <w:rPr>
          <w:rFonts w:ascii="Times New Roman" w:hAnsi="Times New Roman" w:cs="Times New Roman"/>
          <w:lang w:val="id-ID"/>
        </w:rPr>
        <w:t xml:space="preserve">Tabel </w:t>
      </w:r>
      <w:r w:rsidRPr="00D50EE6">
        <w:rPr>
          <w:rFonts w:ascii="Times New Roman" w:hAnsi="Times New Roman" w:cs="Times New Roman"/>
        </w:rPr>
        <w:t>4</w:t>
      </w:r>
      <w:r w:rsidR="00467DF6" w:rsidRPr="00D50EE6">
        <w:rPr>
          <w:rFonts w:ascii="Times New Roman" w:hAnsi="Times New Roman" w:cs="Times New Roman"/>
          <w:lang w:val="id-ID"/>
        </w:rPr>
        <w:t>. H</w:t>
      </w:r>
      <w:r w:rsidR="00467DF6" w:rsidRPr="00467DF6">
        <w:rPr>
          <w:rFonts w:ascii="Times New Roman" w:hAnsi="Times New Roman" w:cs="Times New Roman"/>
          <w:lang w:val="id-ID"/>
        </w:rPr>
        <w:t>asil Perhitungan Kuat Tekan Beton</w:t>
      </w:r>
    </w:p>
    <w:tbl>
      <w:tblPr>
        <w:tblW w:w="6477" w:type="dxa"/>
        <w:tblInd w:w="1657" w:type="dxa"/>
        <w:tblLook w:val="04A0" w:firstRow="1" w:lastRow="0" w:firstColumn="1" w:lastColumn="0" w:noHBand="0" w:noVBand="1"/>
      </w:tblPr>
      <w:tblGrid>
        <w:gridCol w:w="867"/>
        <w:gridCol w:w="983"/>
        <w:gridCol w:w="847"/>
        <w:gridCol w:w="816"/>
        <w:gridCol w:w="1066"/>
        <w:gridCol w:w="831"/>
        <w:gridCol w:w="1175"/>
      </w:tblGrid>
      <w:tr w:rsidR="00467DF6" w:rsidRPr="00070943" w14:paraId="19CE67C3" w14:textId="77777777" w:rsidTr="00467DF6">
        <w:trPr>
          <w:trHeight w:val="441"/>
        </w:trPr>
        <w:tc>
          <w:tcPr>
            <w:tcW w:w="867" w:type="dxa"/>
            <w:tcBorders>
              <w:top w:val="single" w:sz="4" w:space="0" w:color="auto"/>
              <w:left w:val="single" w:sz="4" w:space="0" w:color="auto"/>
              <w:bottom w:val="single" w:sz="4" w:space="0" w:color="auto"/>
              <w:right w:val="single" w:sz="4" w:space="0" w:color="auto"/>
            </w:tcBorders>
            <w:noWrap/>
            <w:vAlign w:val="center"/>
            <w:hideMark/>
          </w:tcPr>
          <w:p w14:paraId="62853490" w14:textId="77777777" w:rsidR="00467DF6" w:rsidRPr="00070943" w:rsidRDefault="00467DF6" w:rsidP="00070943">
            <w:pPr>
              <w:autoSpaceDN w:val="0"/>
              <w:spacing w:before="0" w:after="0" w:line="240" w:lineRule="auto"/>
              <w:jc w:val="center"/>
              <w:rPr>
                <w:rFonts w:ascii="Times New Roman" w:eastAsia="Times New Roman" w:hAnsi="Times New Roman" w:cs="Times New Roman"/>
                <w:b/>
                <w:bCs/>
                <w:color w:val="000000"/>
                <w:sz w:val="20"/>
                <w:szCs w:val="20"/>
              </w:rPr>
            </w:pPr>
            <w:r w:rsidRPr="00070943">
              <w:rPr>
                <w:rFonts w:ascii="Times New Roman" w:hAnsi="Times New Roman" w:cs="Times New Roman"/>
                <w:b/>
                <w:bCs/>
                <w:color w:val="000000"/>
                <w:sz w:val="20"/>
                <w:szCs w:val="20"/>
              </w:rPr>
              <w:t>Variasi</w:t>
            </w:r>
          </w:p>
        </w:tc>
        <w:tc>
          <w:tcPr>
            <w:tcW w:w="946" w:type="dxa"/>
            <w:tcBorders>
              <w:top w:val="single" w:sz="4" w:space="0" w:color="auto"/>
              <w:left w:val="nil"/>
              <w:bottom w:val="single" w:sz="4" w:space="0" w:color="auto"/>
              <w:right w:val="single" w:sz="4" w:space="0" w:color="auto"/>
            </w:tcBorders>
            <w:noWrap/>
            <w:vAlign w:val="center"/>
            <w:hideMark/>
          </w:tcPr>
          <w:p w14:paraId="2B3E6662" w14:textId="77777777" w:rsidR="00467DF6" w:rsidRPr="00070943" w:rsidRDefault="00467DF6" w:rsidP="00070943">
            <w:pPr>
              <w:autoSpaceDN w:val="0"/>
              <w:spacing w:before="0" w:after="0" w:line="240" w:lineRule="auto"/>
              <w:jc w:val="center"/>
              <w:rPr>
                <w:rFonts w:ascii="Times New Roman" w:eastAsia="Times New Roman" w:hAnsi="Times New Roman" w:cs="Times New Roman"/>
                <w:b/>
                <w:bCs/>
                <w:color w:val="000000"/>
                <w:sz w:val="20"/>
                <w:szCs w:val="20"/>
              </w:rPr>
            </w:pPr>
            <w:r w:rsidRPr="00070943">
              <w:rPr>
                <w:rFonts w:ascii="Times New Roman" w:hAnsi="Times New Roman" w:cs="Times New Roman"/>
                <w:b/>
                <w:bCs/>
                <w:color w:val="000000"/>
                <w:sz w:val="20"/>
                <w:szCs w:val="20"/>
              </w:rPr>
              <w:t>kode sampel</w:t>
            </w:r>
          </w:p>
        </w:tc>
        <w:tc>
          <w:tcPr>
            <w:tcW w:w="847" w:type="dxa"/>
            <w:tcBorders>
              <w:top w:val="single" w:sz="4" w:space="0" w:color="auto"/>
              <w:left w:val="nil"/>
              <w:bottom w:val="single" w:sz="4" w:space="0" w:color="auto"/>
              <w:right w:val="single" w:sz="4" w:space="0" w:color="auto"/>
            </w:tcBorders>
            <w:noWrap/>
            <w:vAlign w:val="center"/>
            <w:hideMark/>
          </w:tcPr>
          <w:p w14:paraId="13EA90ED" w14:textId="77777777" w:rsidR="00467DF6" w:rsidRPr="00070943" w:rsidRDefault="00467DF6" w:rsidP="00070943">
            <w:pPr>
              <w:autoSpaceDN w:val="0"/>
              <w:spacing w:before="0" w:after="0" w:line="240" w:lineRule="auto"/>
              <w:jc w:val="center"/>
              <w:rPr>
                <w:rFonts w:ascii="Times New Roman" w:eastAsia="Times New Roman" w:hAnsi="Times New Roman" w:cs="Times New Roman"/>
                <w:b/>
                <w:bCs/>
                <w:color w:val="000000"/>
                <w:sz w:val="20"/>
                <w:szCs w:val="20"/>
              </w:rPr>
            </w:pPr>
            <w:r w:rsidRPr="00070943">
              <w:rPr>
                <w:rFonts w:ascii="Times New Roman" w:hAnsi="Times New Roman" w:cs="Times New Roman"/>
                <w:b/>
                <w:bCs/>
                <w:color w:val="000000"/>
                <w:sz w:val="20"/>
                <w:szCs w:val="20"/>
              </w:rPr>
              <w:t>Umur Beton (Hari)</w:t>
            </w:r>
          </w:p>
        </w:tc>
        <w:tc>
          <w:tcPr>
            <w:tcW w:w="785" w:type="dxa"/>
            <w:tcBorders>
              <w:top w:val="single" w:sz="4" w:space="0" w:color="auto"/>
              <w:left w:val="nil"/>
              <w:bottom w:val="single" w:sz="4" w:space="0" w:color="auto"/>
              <w:right w:val="single" w:sz="4" w:space="0" w:color="auto"/>
            </w:tcBorders>
            <w:noWrap/>
            <w:vAlign w:val="center"/>
            <w:hideMark/>
          </w:tcPr>
          <w:p w14:paraId="28C686FA" w14:textId="77777777" w:rsidR="00467DF6" w:rsidRPr="00070943" w:rsidRDefault="00467DF6" w:rsidP="00070943">
            <w:pPr>
              <w:autoSpaceDN w:val="0"/>
              <w:spacing w:before="0" w:after="0" w:line="240" w:lineRule="auto"/>
              <w:jc w:val="center"/>
              <w:rPr>
                <w:rFonts w:ascii="Times New Roman" w:eastAsia="Times New Roman" w:hAnsi="Times New Roman" w:cs="Times New Roman"/>
                <w:b/>
                <w:bCs/>
                <w:color w:val="000000"/>
                <w:sz w:val="20"/>
                <w:szCs w:val="20"/>
              </w:rPr>
            </w:pPr>
            <w:r w:rsidRPr="00070943">
              <w:rPr>
                <w:rFonts w:ascii="Times New Roman" w:hAnsi="Times New Roman" w:cs="Times New Roman"/>
                <w:b/>
                <w:bCs/>
                <w:color w:val="000000"/>
                <w:sz w:val="20"/>
                <w:szCs w:val="20"/>
              </w:rPr>
              <w:t>P (N)</w:t>
            </w:r>
          </w:p>
        </w:tc>
        <w:tc>
          <w:tcPr>
            <w:tcW w:w="1026" w:type="dxa"/>
            <w:tcBorders>
              <w:top w:val="single" w:sz="4" w:space="0" w:color="auto"/>
              <w:left w:val="nil"/>
              <w:bottom w:val="single" w:sz="4" w:space="0" w:color="auto"/>
              <w:right w:val="single" w:sz="4" w:space="0" w:color="auto"/>
            </w:tcBorders>
            <w:noWrap/>
            <w:vAlign w:val="center"/>
            <w:hideMark/>
          </w:tcPr>
          <w:p w14:paraId="6334E51B" w14:textId="77777777" w:rsidR="00467DF6" w:rsidRPr="00070943" w:rsidRDefault="00467DF6" w:rsidP="00070943">
            <w:pPr>
              <w:autoSpaceDN w:val="0"/>
              <w:spacing w:before="0" w:after="0" w:line="240" w:lineRule="auto"/>
              <w:jc w:val="center"/>
              <w:rPr>
                <w:rFonts w:ascii="Times New Roman" w:eastAsia="Times New Roman" w:hAnsi="Times New Roman" w:cs="Times New Roman"/>
                <w:b/>
                <w:bCs/>
                <w:color w:val="000000"/>
                <w:sz w:val="20"/>
                <w:szCs w:val="20"/>
              </w:rPr>
            </w:pPr>
            <w:r w:rsidRPr="00070943">
              <w:rPr>
                <w:rFonts w:ascii="Times New Roman" w:hAnsi="Times New Roman" w:cs="Times New Roman"/>
                <w:b/>
                <w:bCs/>
                <w:color w:val="000000"/>
                <w:sz w:val="20"/>
                <w:szCs w:val="20"/>
              </w:rPr>
              <w:t>A (mm)</w:t>
            </w:r>
          </w:p>
        </w:tc>
        <w:tc>
          <w:tcPr>
            <w:tcW w:w="831" w:type="dxa"/>
            <w:tcBorders>
              <w:top w:val="single" w:sz="4" w:space="0" w:color="auto"/>
              <w:left w:val="nil"/>
              <w:bottom w:val="single" w:sz="4" w:space="0" w:color="auto"/>
              <w:right w:val="single" w:sz="4" w:space="0" w:color="auto"/>
            </w:tcBorders>
            <w:noWrap/>
            <w:vAlign w:val="center"/>
            <w:hideMark/>
          </w:tcPr>
          <w:p w14:paraId="7F46372A" w14:textId="77777777" w:rsidR="00467DF6" w:rsidRPr="00070943" w:rsidRDefault="00467DF6" w:rsidP="00070943">
            <w:pPr>
              <w:autoSpaceDN w:val="0"/>
              <w:spacing w:before="0" w:after="0" w:line="240" w:lineRule="auto"/>
              <w:jc w:val="center"/>
              <w:rPr>
                <w:rFonts w:ascii="Times New Roman" w:eastAsia="Times New Roman" w:hAnsi="Times New Roman" w:cs="Times New Roman"/>
                <w:b/>
                <w:bCs/>
                <w:color w:val="000000"/>
                <w:sz w:val="20"/>
                <w:szCs w:val="20"/>
              </w:rPr>
            </w:pPr>
            <w:r w:rsidRPr="00070943">
              <w:rPr>
                <w:rFonts w:ascii="Times New Roman" w:hAnsi="Times New Roman" w:cs="Times New Roman"/>
                <w:b/>
                <w:bCs/>
                <w:color w:val="000000"/>
                <w:sz w:val="20"/>
                <w:szCs w:val="20"/>
              </w:rPr>
              <w:t>f'c Aktual (MPa)</w:t>
            </w:r>
          </w:p>
        </w:tc>
        <w:tc>
          <w:tcPr>
            <w:tcW w:w="1175" w:type="dxa"/>
            <w:tcBorders>
              <w:top w:val="single" w:sz="4" w:space="0" w:color="auto"/>
              <w:left w:val="nil"/>
              <w:bottom w:val="single" w:sz="4" w:space="0" w:color="auto"/>
              <w:right w:val="single" w:sz="4" w:space="0" w:color="auto"/>
            </w:tcBorders>
            <w:noWrap/>
            <w:vAlign w:val="center"/>
            <w:hideMark/>
          </w:tcPr>
          <w:p w14:paraId="43BF37D9" w14:textId="77777777" w:rsidR="00467DF6" w:rsidRPr="00070943" w:rsidRDefault="00467DF6" w:rsidP="00070943">
            <w:pPr>
              <w:autoSpaceDN w:val="0"/>
              <w:spacing w:before="0" w:after="0" w:line="240" w:lineRule="auto"/>
              <w:jc w:val="center"/>
              <w:rPr>
                <w:rFonts w:ascii="Times New Roman" w:eastAsia="Times New Roman" w:hAnsi="Times New Roman" w:cs="Times New Roman"/>
                <w:b/>
                <w:bCs/>
                <w:color w:val="000000"/>
                <w:sz w:val="20"/>
                <w:szCs w:val="20"/>
              </w:rPr>
            </w:pPr>
            <w:r w:rsidRPr="00070943">
              <w:rPr>
                <w:rFonts w:ascii="Times New Roman" w:hAnsi="Times New Roman" w:cs="Times New Roman"/>
                <w:b/>
                <w:bCs/>
                <w:color w:val="000000"/>
                <w:sz w:val="20"/>
                <w:szCs w:val="20"/>
              </w:rPr>
              <w:t>Rata-Rata (MPa)</w:t>
            </w:r>
          </w:p>
        </w:tc>
      </w:tr>
      <w:tr w:rsidR="00467DF6" w:rsidRPr="00070943" w14:paraId="2CCB5BCB" w14:textId="77777777" w:rsidTr="00467DF6">
        <w:trPr>
          <w:trHeight w:val="123"/>
        </w:trPr>
        <w:tc>
          <w:tcPr>
            <w:tcW w:w="867" w:type="dxa"/>
            <w:vMerge w:val="restart"/>
            <w:tcBorders>
              <w:top w:val="nil"/>
              <w:left w:val="single" w:sz="4" w:space="0" w:color="auto"/>
              <w:bottom w:val="single" w:sz="4" w:space="0" w:color="auto"/>
              <w:right w:val="single" w:sz="4" w:space="0" w:color="auto"/>
            </w:tcBorders>
            <w:noWrap/>
            <w:vAlign w:val="center"/>
            <w:hideMark/>
          </w:tcPr>
          <w:p w14:paraId="1E6F54D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0%</w:t>
            </w:r>
          </w:p>
        </w:tc>
        <w:tc>
          <w:tcPr>
            <w:tcW w:w="946" w:type="dxa"/>
            <w:tcBorders>
              <w:top w:val="nil"/>
              <w:left w:val="nil"/>
              <w:bottom w:val="single" w:sz="4" w:space="0" w:color="auto"/>
              <w:right w:val="single" w:sz="4" w:space="0" w:color="auto"/>
            </w:tcBorders>
            <w:noWrap/>
            <w:vAlign w:val="center"/>
            <w:hideMark/>
          </w:tcPr>
          <w:p w14:paraId="3016B45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847" w:type="dxa"/>
            <w:vMerge w:val="restart"/>
            <w:tcBorders>
              <w:top w:val="nil"/>
              <w:left w:val="single" w:sz="4" w:space="0" w:color="auto"/>
              <w:bottom w:val="single" w:sz="4" w:space="0" w:color="auto"/>
              <w:right w:val="single" w:sz="4" w:space="0" w:color="auto"/>
            </w:tcBorders>
            <w:noWrap/>
            <w:vAlign w:val="center"/>
            <w:hideMark/>
          </w:tcPr>
          <w:p w14:paraId="7212421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7</w:t>
            </w:r>
          </w:p>
        </w:tc>
        <w:tc>
          <w:tcPr>
            <w:tcW w:w="785" w:type="dxa"/>
            <w:tcBorders>
              <w:top w:val="nil"/>
              <w:left w:val="nil"/>
              <w:bottom w:val="single" w:sz="4" w:space="0" w:color="auto"/>
              <w:right w:val="single" w:sz="4" w:space="0" w:color="auto"/>
            </w:tcBorders>
            <w:noWrap/>
            <w:vAlign w:val="bottom"/>
            <w:hideMark/>
          </w:tcPr>
          <w:p w14:paraId="417DE17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210000</w:t>
            </w:r>
          </w:p>
        </w:tc>
        <w:tc>
          <w:tcPr>
            <w:tcW w:w="1026" w:type="dxa"/>
            <w:vMerge w:val="restart"/>
            <w:tcBorders>
              <w:top w:val="nil"/>
              <w:left w:val="single" w:sz="4" w:space="0" w:color="auto"/>
              <w:bottom w:val="single" w:sz="4" w:space="0" w:color="auto"/>
              <w:right w:val="single" w:sz="4" w:space="0" w:color="auto"/>
            </w:tcBorders>
            <w:noWrap/>
            <w:vAlign w:val="center"/>
            <w:hideMark/>
          </w:tcPr>
          <w:p w14:paraId="15406BB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17671,459</w:t>
            </w:r>
          </w:p>
        </w:tc>
        <w:tc>
          <w:tcPr>
            <w:tcW w:w="831" w:type="dxa"/>
            <w:tcBorders>
              <w:top w:val="nil"/>
              <w:left w:val="nil"/>
              <w:bottom w:val="single" w:sz="4" w:space="0" w:color="auto"/>
              <w:right w:val="single" w:sz="4" w:space="0" w:color="auto"/>
            </w:tcBorders>
            <w:noWrap/>
            <w:vAlign w:val="bottom"/>
            <w:hideMark/>
          </w:tcPr>
          <w:p w14:paraId="637186F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11,884</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155303F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12,072</w:t>
            </w:r>
          </w:p>
        </w:tc>
      </w:tr>
      <w:tr w:rsidR="00467DF6" w:rsidRPr="00070943" w14:paraId="5CF4EEC4"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108D3E69"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159FF67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0" w:type="auto"/>
            <w:vMerge/>
            <w:tcBorders>
              <w:top w:val="nil"/>
              <w:left w:val="single" w:sz="4" w:space="0" w:color="auto"/>
              <w:bottom w:val="single" w:sz="4" w:space="0" w:color="auto"/>
              <w:right w:val="single" w:sz="4" w:space="0" w:color="auto"/>
            </w:tcBorders>
            <w:vAlign w:val="center"/>
            <w:hideMark/>
          </w:tcPr>
          <w:p w14:paraId="34BE4503"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026A568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210000</w:t>
            </w:r>
          </w:p>
        </w:tc>
        <w:tc>
          <w:tcPr>
            <w:tcW w:w="0" w:type="auto"/>
            <w:vMerge/>
            <w:tcBorders>
              <w:top w:val="nil"/>
              <w:left w:val="single" w:sz="4" w:space="0" w:color="auto"/>
              <w:bottom w:val="single" w:sz="4" w:space="0" w:color="auto"/>
              <w:right w:val="single" w:sz="4" w:space="0" w:color="auto"/>
            </w:tcBorders>
            <w:vAlign w:val="center"/>
            <w:hideMark/>
          </w:tcPr>
          <w:p w14:paraId="4485B1F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58080F9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11,884</w:t>
            </w:r>
          </w:p>
        </w:tc>
        <w:tc>
          <w:tcPr>
            <w:tcW w:w="0" w:type="auto"/>
            <w:vMerge/>
            <w:tcBorders>
              <w:top w:val="nil"/>
              <w:left w:val="single" w:sz="4" w:space="0" w:color="auto"/>
              <w:bottom w:val="single" w:sz="4" w:space="0" w:color="auto"/>
              <w:right w:val="single" w:sz="4" w:space="0" w:color="auto"/>
            </w:tcBorders>
            <w:vAlign w:val="center"/>
            <w:hideMark/>
          </w:tcPr>
          <w:p w14:paraId="484A142D"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74805C78"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3B78CF0A"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24AB737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0" w:type="auto"/>
            <w:vMerge/>
            <w:tcBorders>
              <w:top w:val="nil"/>
              <w:left w:val="single" w:sz="4" w:space="0" w:color="auto"/>
              <w:bottom w:val="single" w:sz="4" w:space="0" w:color="auto"/>
              <w:right w:val="single" w:sz="4" w:space="0" w:color="auto"/>
            </w:tcBorders>
            <w:vAlign w:val="center"/>
            <w:hideMark/>
          </w:tcPr>
          <w:p w14:paraId="6078BAD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12A4056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220000</w:t>
            </w:r>
          </w:p>
        </w:tc>
        <w:tc>
          <w:tcPr>
            <w:tcW w:w="0" w:type="auto"/>
            <w:vMerge/>
            <w:tcBorders>
              <w:top w:val="nil"/>
              <w:left w:val="single" w:sz="4" w:space="0" w:color="auto"/>
              <w:bottom w:val="single" w:sz="4" w:space="0" w:color="auto"/>
              <w:right w:val="single" w:sz="4" w:space="0" w:color="auto"/>
            </w:tcBorders>
            <w:vAlign w:val="center"/>
            <w:hideMark/>
          </w:tcPr>
          <w:p w14:paraId="396FDE3D"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13ADAF3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12,449</w:t>
            </w:r>
          </w:p>
        </w:tc>
        <w:tc>
          <w:tcPr>
            <w:tcW w:w="0" w:type="auto"/>
            <w:vMerge/>
            <w:tcBorders>
              <w:top w:val="nil"/>
              <w:left w:val="single" w:sz="4" w:space="0" w:color="auto"/>
              <w:bottom w:val="single" w:sz="4" w:space="0" w:color="auto"/>
              <w:right w:val="single" w:sz="4" w:space="0" w:color="auto"/>
            </w:tcBorders>
            <w:vAlign w:val="center"/>
            <w:hideMark/>
          </w:tcPr>
          <w:p w14:paraId="09289247"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5A3A69FF"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7B686E03"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7051640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847" w:type="dxa"/>
            <w:vMerge w:val="restart"/>
            <w:tcBorders>
              <w:top w:val="nil"/>
              <w:left w:val="single" w:sz="4" w:space="0" w:color="auto"/>
              <w:bottom w:val="single" w:sz="4" w:space="0" w:color="auto"/>
              <w:right w:val="single" w:sz="4" w:space="0" w:color="auto"/>
            </w:tcBorders>
            <w:noWrap/>
            <w:vAlign w:val="center"/>
            <w:hideMark/>
          </w:tcPr>
          <w:p w14:paraId="7D77FD0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w:t>
            </w:r>
          </w:p>
        </w:tc>
        <w:tc>
          <w:tcPr>
            <w:tcW w:w="785" w:type="dxa"/>
            <w:tcBorders>
              <w:top w:val="nil"/>
              <w:left w:val="nil"/>
              <w:bottom w:val="single" w:sz="4" w:space="0" w:color="auto"/>
              <w:right w:val="single" w:sz="4" w:space="0" w:color="auto"/>
            </w:tcBorders>
            <w:noWrap/>
            <w:vAlign w:val="bottom"/>
            <w:hideMark/>
          </w:tcPr>
          <w:p w14:paraId="7F33835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345000</w:t>
            </w:r>
          </w:p>
        </w:tc>
        <w:tc>
          <w:tcPr>
            <w:tcW w:w="0" w:type="auto"/>
            <w:vMerge/>
            <w:tcBorders>
              <w:top w:val="nil"/>
              <w:left w:val="single" w:sz="4" w:space="0" w:color="auto"/>
              <w:bottom w:val="single" w:sz="4" w:space="0" w:color="auto"/>
              <w:right w:val="single" w:sz="4" w:space="0" w:color="auto"/>
            </w:tcBorders>
            <w:vAlign w:val="center"/>
            <w:hideMark/>
          </w:tcPr>
          <w:p w14:paraId="76433DB4"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0CA3282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19,523</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6A47A965"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19,900</w:t>
            </w:r>
          </w:p>
        </w:tc>
      </w:tr>
      <w:tr w:rsidR="00467DF6" w:rsidRPr="00070943" w14:paraId="10564A1D"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0E014178"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6139464C"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0" w:type="auto"/>
            <w:vMerge/>
            <w:tcBorders>
              <w:top w:val="nil"/>
              <w:left w:val="single" w:sz="4" w:space="0" w:color="auto"/>
              <w:bottom w:val="single" w:sz="4" w:space="0" w:color="auto"/>
              <w:right w:val="single" w:sz="4" w:space="0" w:color="auto"/>
            </w:tcBorders>
            <w:vAlign w:val="center"/>
            <w:hideMark/>
          </w:tcPr>
          <w:p w14:paraId="6D4ACA2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693AB76C"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350000</w:t>
            </w:r>
          </w:p>
        </w:tc>
        <w:tc>
          <w:tcPr>
            <w:tcW w:w="0" w:type="auto"/>
            <w:vMerge/>
            <w:tcBorders>
              <w:top w:val="nil"/>
              <w:left w:val="single" w:sz="4" w:space="0" w:color="auto"/>
              <w:bottom w:val="single" w:sz="4" w:space="0" w:color="auto"/>
              <w:right w:val="single" w:sz="4" w:space="0" w:color="auto"/>
            </w:tcBorders>
            <w:vAlign w:val="center"/>
            <w:hideMark/>
          </w:tcPr>
          <w:p w14:paraId="0C9BA858"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4A95DFF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19,806</w:t>
            </w:r>
          </w:p>
        </w:tc>
        <w:tc>
          <w:tcPr>
            <w:tcW w:w="0" w:type="auto"/>
            <w:vMerge/>
            <w:tcBorders>
              <w:top w:val="nil"/>
              <w:left w:val="single" w:sz="4" w:space="0" w:color="auto"/>
              <w:bottom w:val="single" w:sz="4" w:space="0" w:color="auto"/>
              <w:right w:val="single" w:sz="4" w:space="0" w:color="auto"/>
            </w:tcBorders>
            <w:vAlign w:val="center"/>
            <w:hideMark/>
          </w:tcPr>
          <w:p w14:paraId="72BE79DF"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1E9DE0BB"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5965F5CD"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3793AD50"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0" w:type="auto"/>
            <w:vMerge/>
            <w:tcBorders>
              <w:top w:val="nil"/>
              <w:left w:val="single" w:sz="4" w:space="0" w:color="auto"/>
              <w:bottom w:val="single" w:sz="4" w:space="0" w:color="auto"/>
              <w:right w:val="single" w:sz="4" w:space="0" w:color="auto"/>
            </w:tcBorders>
            <w:vAlign w:val="center"/>
            <w:hideMark/>
          </w:tcPr>
          <w:p w14:paraId="376CA8DC"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5E96CEB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360000</w:t>
            </w:r>
          </w:p>
        </w:tc>
        <w:tc>
          <w:tcPr>
            <w:tcW w:w="0" w:type="auto"/>
            <w:vMerge/>
            <w:tcBorders>
              <w:top w:val="nil"/>
              <w:left w:val="single" w:sz="4" w:space="0" w:color="auto"/>
              <w:bottom w:val="single" w:sz="4" w:space="0" w:color="auto"/>
              <w:right w:val="single" w:sz="4" w:space="0" w:color="auto"/>
            </w:tcBorders>
            <w:vAlign w:val="center"/>
            <w:hideMark/>
          </w:tcPr>
          <w:p w14:paraId="5A865285"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6E18B00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20,372</w:t>
            </w:r>
          </w:p>
        </w:tc>
        <w:tc>
          <w:tcPr>
            <w:tcW w:w="0" w:type="auto"/>
            <w:vMerge/>
            <w:tcBorders>
              <w:top w:val="nil"/>
              <w:left w:val="single" w:sz="4" w:space="0" w:color="auto"/>
              <w:bottom w:val="single" w:sz="4" w:space="0" w:color="auto"/>
              <w:right w:val="single" w:sz="4" w:space="0" w:color="auto"/>
            </w:tcBorders>
            <w:vAlign w:val="center"/>
            <w:hideMark/>
          </w:tcPr>
          <w:p w14:paraId="4426C69A"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6897D47E"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29C33728"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4127CF79"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847" w:type="dxa"/>
            <w:vMerge w:val="restart"/>
            <w:tcBorders>
              <w:top w:val="nil"/>
              <w:left w:val="single" w:sz="4" w:space="0" w:color="auto"/>
              <w:bottom w:val="single" w:sz="4" w:space="0" w:color="auto"/>
              <w:right w:val="single" w:sz="4" w:space="0" w:color="auto"/>
            </w:tcBorders>
            <w:noWrap/>
            <w:vAlign w:val="center"/>
            <w:hideMark/>
          </w:tcPr>
          <w:p w14:paraId="2F4F3BE9"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28</w:t>
            </w:r>
          </w:p>
        </w:tc>
        <w:tc>
          <w:tcPr>
            <w:tcW w:w="785" w:type="dxa"/>
            <w:tcBorders>
              <w:top w:val="nil"/>
              <w:left w:val="nil"/>
              <w:bottom w:val="single" w:sz="4" w:space="0" w:color="auto"/>
              <w:right w:val="single" w:sz="4" w:space="0" w:color="auto"/>
            </w:tcBorders>
            <w:noWrap/>
            <w:vAlign w:val="bottom"/>
            <w:hideMark/>
          </w:tcPr>
          <w:p w14:paraId="0DBA2327"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375000</w:t>
            </w:r>
          </w:p>
        </w:tc>
        <w:tc>
          <w:tcPr>
            <w:tcW w:w="0" w:type="auto"/>
            <w:vMerge/>
            <w:tcBorders>
              <w:top w:val="nil"/>
              <w:left w:val="single" w:sz="4" w:space="0" w:color="auto"/>
              <w:bottom w:val="single" w:sz="4" w:space="0" w:color="auto"/>
              <w:right w:val="single" w:sz="4" w:space="0" w:color="auto"/>
            </w:tcBorders>
            <w:vAlign w:val="center"/>
            <w:hideMark/>
          </w:tcPr>
          <w:p w14:paraId="38E349EA"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0297591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21,221</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0340D0D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21,126</w:t>
            </w:r>
          </w:p>
        </w:tc>
      </w:tr>
      <w:tr w:rsidR="00467DF6" w:rsidRPr="00070943" w14:paraId="76D0F49A"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23BFCC33"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100977F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0" w:type="auto"/>
            <w:vMerge/>
            <w:tcBorders>
              <w:top w:val="nil"/>
              <w:left w:val="single" w:sz="4" w:space="0" w:color="auto"/>
              <w:bottom w:val="single" w:sz="4" w:space="0" w:color="auto"/>
              <w:right w:val="single" w:sz="4" w:space="0" w:color="auto"/>
            </w:tcBorders>
            <w:vAlign w:val="center"/>
            <w:hideMark/>
          </w:tcPr>
          <w:p w14:paraId="564C752E"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4E384AD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380000</w:t>
            </w:r>
          </w:p>
        </w:tc>
        <w:tc>
          <w:tcPr>
            <w:tcW w:w="0" w:type="auto"/>
            <w:vMerge/>
            <w:tcBorders>
              <w:top w:val="nil"/>
              <w:left w:val="single" w:sz="4" w:space="0" w:color="auto"/>
              <w:bottom w:val="single" w:sz="4" w:space="0" w:color="auto"/>
              <w:right w:val="single" w:sz="4" w:space="0" w:color="auto"/>
            </w:tcBorders>
            <w:vAlign w:val="center"/>
            <w:hideMark/>
          </w:tcPr>
          <w:p w14:paraId="609CE25D"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7DA5011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21,504</w:t>
            </w:r>
          </w:p>
        </w:tc>
        <w:tc>
          <w:tcPr>
            <w:tcW w:w="0" w:type="auto"/>
            <w:vMerge/>
            <w:tcBorders>
              <w:top w:val="nil"/>
              <w:left w:val="single" w:sz="4" w:space="0" w:color="auto"/>
              <w:bottom w:val="single" w:sz="4" w:space="0" w:color="auto"/>
              <w:right w:val="single" w:sz="4" w:space="0" w:color="auto"/>
            </w:tcBorders>
            <w:vAlign w:val="center"/>
            <w:hideMark/>
          </w:tcPr>
          <w:p w14:paraId="3E26EFF9"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3688F09F"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4944AD48"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6AB88E3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BKT0%</w:t>
            </w:r>
          </w:p>
        </w:tc>
        <w:tc>
          <w:tcPr>
            <w:tcW w:w="0" w:type="auto"/>
            <w:vMerge/>
            <w:tcBorders>
              <w:top w:val="nil"/>
              <w:left w:val="single" w:sz="4" w:space="0" w:color="auto"/>
              <w:bottom w:val="single" w:sz="4" w:space="0" w:color="auto"/>
              <w:right w:val="single" w:sz="4" w:space="0" w:color="auto"/>
            </w:tcBorders>
            <w:vAlign w:val="center"/>
            <w:hideMark/>
          </w:tcPr>
          <w:p w14:paraId="4535369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257B16F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365000</w:t>
            </w:r>
          </w:p>
        </w:tc>
        <w:tc>
          <w:tcPr>
            <w:tcW w:w="0" w:type="auto"/>
            <w:vMerge/>
            <w:tcBorders>
              <w:top w:val="nil"/>
              <w:left w:val="single" w:sz="4" w:space="0" w:color="auto"/>
              <w:bottom w:val="single" w:sz="4" w:space="0" w:color="auto"/>
              <w:right w:val="single" w:sz="4" w:space="0" w:color="auto"/>
            </w:tcBorders>
            <w:vAlign w:val="center"/>
            <w:hideMark/>
          </w:tcPr>
          <w:p w14:paraId="7E2BF337"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771E72B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20,655</w:t>
            </w:r>
          </w:p>
        </w:tc>
        <w:tc>
          <w:tcPr>
            <w:tcW w:w="0" w:type="auto"/>
            <w:vMerge/>
            <w:tcBorders>
              <w:top w:val="nil"/>
              <w:left w:val="single" w:sz="4" w:space="0" w:color="auto"/>
              <w:bottom w:val="single" w:sz="4" w:space="0" w:color="auto"/>
              <w:right w:val="single" w:sz="4" w:space="0" w:color="auto"/>
            </w:tcBorders>
            <w:vAlign w:val="center"/>
            <w:hideMark/>
          </w:tcPr>
          <w:p w14:paraId="66250DA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71A90327" w14:textId="77777777" w:rsidTr="00467DF6">
        <w:trPr>
          <w:trHeight w:val="123"/>
        </w:trPr>
        <w:tc>
          <w:tcPr>
            <w:tcW w:w="867" w:type="dxa"/>
            <w:vMerge w:val="restart"/>
            <w:tcBorders>
              <w:top w:val="nil"/>
              <w:left w:val="single" w:sz="4" w:space="0" w:color="auto"/>
              <w:bottom w:val="single" w:sz="4" w:space="0" w:color="auto"/>
              <w:right w:val="single" w:sz="4" w:space="0" w:color="auto"/>
            </w:tcBorders>
            <w:noWrap/>
            <w:vAlign w:val="center"/>
            <w:hideMark/>
          </w:tcPr>
          <w:p w14:paraId="3E83C56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4%</w:t>
            </w:r>
          </w:p>
        </w:tc>
        <w:tc>
          <w:tcPr>
            <w:tcW w:w="946" w:type="dxa"/>
            <w:tcBorders>
              <w:top w:val="nil"/>
              <w:left w:val="nil"/>
              <w:bottom w:val="single" w:sz="4" w:space="0" w:color="auto"/>
              <w:right w:val="single" w:sz="4" w:space="0" w:color="auto"/>
            </w:tcBorders>
            <w:noWrap/>
            <w:vAlign w:val="center"/>
            <w:hideMark/>
          </w:tcPr>
          <w:p w14:paraId="6038B86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r w:rsidRPr="00070943">
              <w:rPr>
                <w:rFonts w:ascii="Times New Roman" w:hAnsi="Times New Roman" w:cs="Times New Roman"/>
                <w:strike/>
                <w:color w:val="000000"/>
                <w:sz w:val="20"/>
                <w:szCs w:val="20"/>
              </w:rPr>
              <w:t>%</w:t>
            </w:r>
          </w:p>
        </w:tc>
        <w:tc>
          <w:tcPr>
            <w:tcW w:w="847" w:type="dxa"/>
            <w:vMerge w:val="restart"/>
            <w:tcBorders>
              <w:top w:val="nil"/>
              <w:left w:val="single" w:sz="4" w:space="0" w:color="auto"/>
              <w:bottom w:val="single" w:sz="4" w:space="0" w:color="auto"/>
              <w:right w:val="single" w:sz="4" w:space="0" w:color="auto"/>
            </w:tcBorders>
            <w:noWrap/>
            <w:vAlign w:val="center"/>
            <w:hideMark/>
          </w:tcPr>
          <w:p w14:paraId="7B06A21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7</w:t>
            </w:r>
          </w:p>
        </w:tc>
        <w:tc>
          <w:tcPr>
            <w:tcW w:w="785" w:type="dxa"/>
            <w:tcBorders>
              <w:top w:val="nil"/>
              <w:left w:val="nil"/>
              <w:bottom w:val="single" w:sz="4" w:space="0" w:color="auto"/>
              <w:right w:val="single" w:sz="4" w:space="0" w:color="auto"/>
            </w:tcBorders>
            <w:noWrap/>
            <w:vAlign w:val="bottom"/>
            <w:hideMark/>
          </w:tcPr>
          <w:p w14:paraId="4885AE1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205000</w:t>
            </w:r>
          </w:p>
        </w:tc>
        <w:tc>
          <w:tcPr>
            <w:tcW w:w="1026" w:type="dxa"/>
            <w:vMerge w:val="restart"/>
            <w:tcBorders>
              <w:top w:val="nil"/>
              <w:left w:val="single" w:sz="4" w:space="0" w:color="auto"/>
              <w:bottom w:val="single" w:sz="4" w:space="0" w:color="auto"/>
              <w:right w:val="single" w:sz="4" w:space="0" w:color="auto"/>
            </w:tcBorders>
            <w:noWrap/>
            <w:vAlign w:val="center"/>
            <w:hideMark/>
          </w:tcPr>
          <w:p w14:paraId="4B757350"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17671,459</w:t>
            </w:r>
          </w:p>
        </w:tc>
        <w:tc>
          <w:tcPr>
            <w:tcW w:w="831" w:type="dxa"/>
            <w:tcBorders>
              <w:top w:val="nil"/>
              <w:left w:val="nil"/>
              <w:bottom w:val="single" w:sz="4" w:space="0" w:color="auto"/>
              <w:right w:val="single" w:sz="4" w:space="0" w:color="auto"/>
            </w:tcBorders>
            <w:noWrap/>
            <w:vAlign w:val="bottom"/>
            <w:hideMark/>
          </w:tcPr>
          <w:p w14:paraId="73D5A9A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11,601</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66DAC449"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11,978</w:t>
            </w:r>
          </w:p>
        </w:tc>
      </w:tr>
      <w:tr w:rsidR="00467DF6" w:rsidRPr="00070943" w14:paraId="782FC97D"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7BEAD8D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7B8CA81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p>
        </w:tc>
        <w:tc>
          <w:tcPr>
            <w:tcW w:w="0" w:type="auto"/>
            <w:vMerge/>
            <w:tcBorders>
              <w:top w:val="nil"/>
              <w:left w:val="single" w:sz="4" w:space="0" w:color="auto"/>
              <w:bottom w:val="single" w:sz="4" w:space="0" w:color="auto"/>
              <w:right w:val="single" w:sz="4" w:space="0" w:color="auto"/>
            </w:tcBorders>
            <w:vAlign w:val="center"/>
            <w:hideMark/>
          </w:tcPr>
          <w:p w14:paraId="5E1A2073"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2B5BB35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210000</w:t>
            </w:r>
          </w:p>
        </w:tc>
        <w:tc>
          <w:tcPr>
            <w:tcW w:w="0" w:type="auto"/>
            <w:vMerge/>
            <w:tcBorders>
              <w:top w:val="nil"/>
              <w:left w:val="single" w:sz="4" w:space="0" w:color="auto"/>
              <w:bottom w:val="single" w:sz="4" w:space="0" w:color="auto"/>
              <w:right w:val="single" w:sz="4" w:space="0" w:color="auto"/>
            </w:tcBorders>
            <w:vAlign w:val="center"/>
            <w:hideMark/>
          </w:tcPr>
          <w:p w14:paraId="77FD03F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408D6335"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11,884</w:t>
            </w:r>
          </w:p>
        </w:tc>
        <w:tc>
          <w:tcPr>
            <w:tcW w:w="0" w:type="auto"/>
            <w:vMerge/>
            <w:tcBorders>
              <w:top w:val="nil"/>
              <w:left w:val="single" w:sz="4" w:space="0" w:color="auto"/>
              <w:bottom w:val="single" w:sz="4" w:space="0" w:color="auto"/>
              <w:right w:val="single" w:sz="4" w:space="0" w:color="auto"/>
            </w:tcBorders>
            <w:vAlign w:val="center"/>
            <w:hideMark/>
          </w:tcPr>
          <w:p w14:paraId="0B23D1AE"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38853D6F"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5C51B2F9"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454BF052"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p>
        </w:tc>
        <w:tc>
          <w:tcPr>
            <w:tcW w:w="0" w:type="auto"/>
            <w:vMerge/>
            <w:tcBorders>
              <w:top w:val="nil"/>
              <w:left w:val="single" w:sz="4" w:space="0" w:color="auto"/>
              <w:bottom w:val="single" w:sz="4" w:space="0" w:color="auto"/>
              <w:right w:val="single" w:sz="4" w:space="0" w:color="auto"/>
            </w:tcBorders>
            <w:vAlign w:val="center"/>
            <w:hideMark/>
          </w:tcPr>
          <w:p w14:paraId="0D4F48E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35AD0BA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220000</w:t>
            </w:r>
          </w:p>
        </w:tc>
        <w:tc>
          <w:tcPr>
            <w:tcW w:w="0" w:type="auto"/>
            <w:vMerge/>
            <w:tcBorders>
              <w:top w:val="nil"/>
              <w:left w:val="single" w:sz="4" w:space="0" w:color="auto"/>
              <w:bottom w:val="single" w:sz="4" w:space="0" w:color="auto"/>
              <w:right w:val="single" w:sz="4" w:space="0" w:color="auto"/>
            </w:tcBorders>
            <w:vAlign w:val="center"/>
            <w:hideMark/>
          </w:tcPr>
          <w:p w14:paraId="4AA4ECE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3421D8C0"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12,449</w:t>
            </w:r>
          </w:p>
        </w:tc>
        <w:tc>
          <w:tcPr>
            <w:tcW w:w="0" w:type="auto"/>
            <w:vMerge/>
            <w:tcBorders>
              <w:top w:val="nil"/>
              <w:left w:val="single" w:sz="4" w:space="0" w:color="auto"/>
              <w:bottom w:val="single" w:sz="4" w:space="0" w:color="auto"/>
              <w:right w:val="single" w:sz="4" w:space="0" w:color="auto"/>
            </w:tcBorders>
            <w:vAlign w:val="center"/>
            <w:hideMark/>
          </w:tcPr>
          <w:p w14:paraId="11850E6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5B4122CD"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6A92ACE1"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17FF209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p>
        </w:tc>
        <w:tc>
          <w:tcPr>
            <w:tcW w:w="847" w:type="dxa"/>
            <w:vMerge w:val="restart"/>
            <w:tcBorders>
              <w:top w:val="nil"/>
              <w:left w:val="single" w:sz="4" w:space="0" w:color="auto"/>
              <w:bottom w:val="single" w:sz="4" w:space="0" w:color="auto"/>
              <w:right w:val="single" w:sz="4" w:space="0" w:color="auto"/>
            </w:tcBorders>
            <w:noWrap/>
            <w:vAlign w:val="center"/>
            <w:hideMark/>
          </w:tcPr>
          <w:p w14:paraId="3192D797"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w:t>
            </w:r>
          </w:p>
        </w:tc>
        <w:tc>
          <w:tcPr>
            <w:tcW w:w="785" w:type="dxa"/>
            <w:tcBorders>
              <w:top w:val="nil"/>
              <w:left w:val="nil"/>
              <w:bottom w:val="single" w:sz="4" w:space="0" w:color="auto"/>
              <w:right w:val="single" w:sz="4" w:space="0" w:color="auto"/>
            </w:tcBorders>
            <w:noWrap/>
            <w:vAlign w:val="bottom"/>
            <w:hideMark/>
          </w:tcPr>
          <w:p w14:paraId="69658A4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335000</w:t>
            </w:r>
          </w:p>
        </w:tc>
        <w:tc>
          <w:tcPr>
            <w:tcW w:w="0" w:type="auto"/>
            <w:vMerge/>
            <w:tcBorders>
              <w:top w:val="nil"/>
              <w:left w:val="single" w:sz="4" w:space="0" w:color="auto"/>
              <w:bottom w:val="single" w:sz="4" w:space="0" w:color="auto"/>
              <w:right w:val="single" w:sz="4" w:space="0" w:color="auto"/>
            </w:tcBorders>
            <w:vAlign w:val="center"/>
            <w:hideMark/>
          </w:tcPr>
          <w:p w14:paraId="7777B2FE"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461AA040"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18,957</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0682995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19,429</w:t>
            </w:r>
          </w:p>
        </w:tc>
      </w:tr>
      <w:tr w:rsidR="00467DF6" w:rsidRPr="00070943" w14:paraId="76B3B133"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6CE0F2E7"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0CD37F5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p>
        </w:tc>
        <w:tc>
          <w:tcPr>
            <w:tcW w:w="0" w:type="auto"/>
            <w:vMerge/>
            <w:tcBorders>
              <w:top w:val="nil"/>
              <w:left w:val="single" w:sz="4" w:space="0" w:color="auto"/>
              <w:bottom w:val="single" w:sz="4" w:space="0" w:color="auto"/>
              <w:right w:val="single" w:sz="4" w:space="0" w:color="auto"/>
            </w:tcBorders>
            <w:vAlign w:val="center"/>
            <w:hideMark/>
          </w:tcPr>
          <w:p w14:paraId="28C98E11"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575BEB0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345000</w:t>
            </w:r>
          </w:p>
        </w:tc>
        <w:tc>
          <w:tcPr>
            <w:tcW w:w="0" w:type="auto"/>
            <w:vMerge/>
            <w:tcBorders>
              <w:top w:val="nil"/>
              <w:left w:val="single" w:sz="4" w:space="0" w:color="auto"/>
              <w:bottom w:val="single" w:sz="4" w:space="0" w:color="auto"/>
              <w:right w:val="single" w:sz="4" w:space="0" w:color="auto"/>
            </w:tcBorders>
            <w:vAlign w:val="center"/>
            <w:hideMark/>
          </w:tcPr>
          <w:p w14:paraId="7C53747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28A87AD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19,523</w:t>
            </w:r>
          </w:p>
        </w:tc>
        <w:tc>
          <w:tcPr>
            <w:tcW w:w="0" w:type="auto"/>
            <w:vMerge/>
            <w:tcBorders>
              <w:top w:val="nil"/>
              <w:left w:val="single" w:sz="4" w:space="0" w:color="auto"/>
              <w:bottom w:val="single" w:sz="4" w:space="0" w:color="auto"/>
              <w:right w:val="single" w:sz="4" w:space="0" w:color="auto"/>
            </w:tcBorders>
            <w:vAlign w:val="center"/>
            <w:hideMark/>
          </w:tcPr>
          <w:p w14:paraId="627D29A6"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5FFB7853"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66A1E0F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6B3F81A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p>
        </w:tc>
        <w:tc>
          <w:tcPr>
            <w:tcW w:w="0" w:type="auto"/>
            <w:vMerge/>
            <w:tcBorders>
              <w:top w:val="nil"/>
              <w:left w:val="single" w:sz="4" w:space="0" w:color="auto"/>
              <w:bottom w:val="single" w:sz="4" w:space="0" w:color="auto"/>
              <w:right w:val="single" w:sz="4" w:space="0" w:color="auto"/>
            </w:tcBorders>
            <w:vAlign w:val="center"/>
            <w:hideMark/>
          </w:tcPr>
          <w:p w14:paraId="7E5DA00F"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68D248B9"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350000</w:t>
            </w:r>
          </w:p>
        </w:tc>
        <w:tc>
          <w:tcPr>
            <w:tcW w:w="0" w:type="auto"/>
            <w:vMerge/>
            <w:tcBorders>
              <w:top w:val="nil"/>
              <w:left w:val="single" w:sz="4" w:space="0" w:color="auto"/>
              <w:bottom w:val="single" w:sz="4" w:space="0" w:color="auto"/>
              <w:right w:val="single" w:sz="4" w:space="0" w:color="auto"/>
            </w:tcBorders>
            <w:vAlign w:val="center"/>
            <w:hideMark/>
          </w:tcPr>
          <w:p w14:paraId="663CC2FD"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44113F5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19,806</w:t>
            </w:r>
          </w:p>
        </w:tc>
        <w:tc>
          <w:tcPr>
            <w:tcW w:w="0" w:type="auto"/>
            <w:vMerge/>
            <w:tcBorders>
              <w:top w:val="nil"/>
              <w:left w:val="single" w:sz="4" w:space="0" w:color="auto"/>
              <w:bottom w:val="single" w:sz="4" w:space="0" w:color="auto"/>
              <w:right w:val="single" w:sz="4" w:space="0" w:color="auto"/>
            </w:tcBorders>
            <w:vAlign w:val="center"/>
            <w:hideMark/>
          </w:tcPr>
          <w:p w14:paraId="64B71DB4"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484267DE"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4D44049C"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4571A332"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p>
        </w:tc>
        <w:tc>
          <w:tcPr>
            <w:tcW w:w="847" w:type="dxa"/>
            <w:vMerge w:val="restart"/>
            <w:tcBorders>
              <w:top w:val="nil"/>
              <w:left w:val="single" w:sz="4" w:space="0" w:color="auto"/>
              <w:bottom w:val="single" w:sz="4" w:space="0" w:color="auto"/>
              <w:right w:val="single" w:sz="4" w:space="0" w:color="auto"/>
            </w:tcBorders>
            <w:noWrap/>
            <w:vAlign w:val="center"/>
            <w:hideMark/>
          </w:tcPr>
          <w:p w14:paraId="338E9CC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28</w:t>
            </w:r>
          </w:p>
        </w:tc>
        <w:tc>
          <w:tcPr>
            <w:tcW w:w="785" w:type="dxa"/>
            <w:tcBorders>
              <w:top w:val="nil"/>
              <w:left w:val="nil"/>
              <w:bottom w:val="single" w:sz="4" w:space="0" w:color="auto"/>
              <w:right w:val="single" w:sz="4" w:space="0" w:color="auto"/>
            </w:tcBorders>
            <w:noWrap/>
            <w:vAlign w:val="bottom"/>
            <w:hideMark/>
          </w:tcPr>
          <w:p w14:paraId="0121D33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365000</w:t>
            </w:r>
          </w:p>
        </w:tc>
        <w:tc>
          <w:tcPr>
            <w:tcW w:w="0" w:type="auto"/>
            <w:vMerge/>
            <w:tcBorders>
              <w:top w:val="nil"/>
              <w:left w:val="single" w:sz="4" w:space="0" w:color="auto"/>
              <w:bottom w:val="single" w:sz="4" w:space="0" w:color="auto"/>
              <w:right w:val="single" w:sz="4" w:space="0" w:color="auto"/>
            </w:tcBorders>
            <w:vAlign w:val="center"/>
            <w:hideMark/>
          </w:tcPr>
          <w:p w14:paraId="09B1AD8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005B73E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20,655</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4F7B4CE9"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20,372</w:t>
            </w:r>
          </w:p>
        </w:tc>
      </w:tr>
      <w:tr w:rsidR="00467DF6" w:rsidRPr="00070943" w14:paraId="3992A879"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36977854"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6BF00FB2"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p>
        </w:tc>
        <w:tc>
          <w:tcPr>
            <w:tcW w:w="0" w:type="auto"/>
            <w:vMerge/>
            <w:tcBorders>
              <w:top w:val="nil"/>
              <w:left w:val="single" w:sz="4" w:space="0" w:color="auto"/>
              <w:bottom w:val="single" w:sz="4" w:space="0" w:color="auto"/>
              <w:right w:val="single" w:sz="4" w:space="0" w:color="auto"/>
            </w:tcBorders>
            <w:vAlign w:val="center"/>
            <w:hideMark/>
          </w:tcPr>
          <w:p w14:paraId="7397100E"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054FD49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355000</w:t>
            </w:r>
          </w:p>
        </w:tc>
        <w:tc>
          <w:tcPr>
            <w:tcW w:w="0" w:type="auto"/>
            <w:vMerge/>
            <w:tcBorders>
              <w:top w:val="nil"/>
              <w:left w:val="single" w:sz="4" w:space="0" w:color="auto"/>
              <w:bottom w:val="single" w:sz="4" w:space="0" w:color="auto"/>
              <w:right w:val="single" w:sz="4" w:space="0" w:color="auto"/>
            </w:tcBorders>
            <w:vAlign w:val="center"/>
            <w:hideMark/>
          </w:tcPr>
          <w:p w14:paraId="629C315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1D1D1007"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20,089</w:t>
            </w:r>
          </w:p>
        </w:tc>
        <w:tc>
          <w:tcPr>
            <w:tcW w:w="0" w:type="auto"/>
            <w:vMerge/>
            <w:tcBorders>
              <w:top w:val="nil"/>
              <w:left w:val="single" w:sz="4" w:space="0" w:color="auto"/>
              <w:bottom w:val="single" w:sz="4" w:space="0" w:color="auto"/>
              <w:right w:val="single" w:sz="4" w:space="0" w:color="auto"/>
            </w:tcBorders>
            <w:vAlign w:val="center"/>
            <w:hideMark/>
          </w:tcPr>
          <w:p w14:paraId="7EFC8BF8"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658D7D71"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4A55FBB4"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5FA608B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BKT4%</w:t>
            </w:r>
          </w:p>
        </w:tc>
        <w:tc>
          <w:tcPr>
            <w:tcW w:w="0" w:type="auto"/>
            <w:vMerge/>
            <w:tcBorders>
              <w:top w:val="nil"/>
              <w:left w:val="single" w:sz="4" w:space="0" w:color="auto"/>
              <w:bottom w:val="single" w:sz="4" w:space="0" w:color="auto"/>
              <w:right w:val="single" w:sz="4" w:space="0" w:color="auto"/>
            </w:tcBorders>
            <w:vAlign w:val="center"/>
            <w:hideMark/>
          </w:tcPr>
          <w:p w14:paraId="7FAA77DA"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49C4D8A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360000</w:t>
            </w:r>
          </w:p>
        </w:tc>
        <w:tc>
          <w:tcPr>
            <w:tcW w:w="0" w:type="auto"/>
            <w:vMerge/>
            <w:tcBorders>
              <w:top w:val="nil"/>
              <w:left w:val="single" w:sz="4" w:space="0" w:color="auto"/>
              <w:bottom w:val="single" w:sz="4" w:space="0" w:color="auto"/>
              <w:right w:val="single" w:sz="4" w:space="0" w:color="auto"/>
            </w:tcBorders>
            <w:vAlign w:val="center"/>
            <w:hideMark/>
          </w:tcPr>
          <w:p w14:paraId="1FB9A065"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2F4B0EF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20,372</w:t>
            </w:r>
          </w:p>
        </w:tc>
        <w:tc>
          <w:tcPr>
            <w:tcW w:w="0" w:type="auto"/>
            <w:vMerge/>
            <w:tcBorders>
              <w:top w:val="nil"/>
              <w:left w:val="single" w:sz="4" w:space="0" w:color="auto"/>
              <w:bottom w:val="single" w:sz="4" w:space="0" w:color="auto"/>
              <w:right w:val="single" w:sz="4" w:space="0" w:color="auto"/>
            </w:tcBorders>
            <w:vAlign w:val="center"/>
            <w:hideMark/>
          </w:tcPr>
          <w:p w14:paraId="6D8A167C"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2498AF8E" w14:textId="77777777" w:rsidTr="00467DF6">
        <w:trPr>
          <w:trHeight w:val="123"/>
        </w:trPr>
        <w:tc>
          <w:tcPr>
            <w:tcW w:w="867" w:type="dxa"/>
            <w:vMerge w:val="restart"/>
            <w:tcBorders>
              <w:top w:val="nil"/>
              <w:left w:val="single" w:sz="4" w:space="0" w:color="auto"/>
              <w:bottom w:val="single" w:sz="4" w:space="0" w:color="auto"/>
              <w:right w:val="single" w:sz="4" w:space="0" w:color="auto"/>
            </w:tcBorders>
            <w:noWrap/>
            <w:vAlign w:val="center"/>
            <w:hideMark/>
          </w:tcPr>
          <w:p w14:paraId="0012558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8%</w:t>
            </w:r>
          </w:p>
        </w:tc>
        <w:tc>
          <w:tcPr>
            <w:tcW w:w="946" w:type="dxa"/>
            <w:tcBorders>
              <w:top w:val="nil"/>
              <w:left w:val="nil"/>
              <w:bottom w:val="single" w:sz="4" w:space="0" w:color="auto"/>
              <w:right w:val="single" w:sz="4" w:space="0" w:color="auto"/>
            </w:tcBorders>
            <w:noWrap/>
            <w:vAlign w:val="center"/>
            <w:hideMark/>
          </w:tcPr>
          <w:p w14:paraId="5A690BF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847" w:type="dxa"/>
            <w:vMerge w:val="restart"/>
            <w:tcBorders>
              <w:top w:val="nil"/>
              <w:left w:val="single" w:sz="4" w:space="0" w:color="auto"/>
              <w:bottom w:val="single" w:sz="4" w:space="0" w:color="auto"/>
              <w:right w:val="single" w:sz="4" w:space="0" w:color="auto"/>
            </w:tcBorders>
            <w:noWrap/>
            <w:vAlign w:val="center"/>
            <w:hideMark/>
          </w:tcPr>
          <w:p w14:paraId="0AFBF0D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7</w:t>
            </w:r>
          </w:p>
        </w:tc>
        <w:tc>
          <w:tcPr>
            <w:tcW w:w="785" w:type="dxa"/>
            <w:tcBorders>
              <w:top w:val="nil"/>
              <w:left w:val="nil"/>
              <w:bottom w:val="single" w:sz="4" w:space="0" w:color="auto"/>
              <w:right w:val="single" w:sz="4" w:space="0" w:color="auto"/>
            </w:tcBorders>
            <w:noWrap/>
            <w:vAlign w:val="bottom"/>
            <w:hideMark/>
          </w:tcPr>
          <w:p w14:paraId="7E53833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190000</w:t>
            </w:r>
          </w:p>
        </w:tc>
        <w:tc>
          <w:tcPr>
            <w:tcW w:w="1026" w:type="dxa"/>
            <w:vMerge w:val="restart"/>
            <w:tcBorders>
              <w:top w:val="nil"/>
              <w:left w:val="single" w:sz="4" w:space="0" w:color="auto"/>
              <w:bottom w:val="single" w:sz="4" w:space="0" w:color="auto"/>
              <w:right w:val="single" w:sz="4" w:space="0" w:color="auto"/>
            </w:tcBorders>
            <w:noWrap/>
            <w:vAlign w:val="center"/>
            <w:hideMark/>
          </w:tcPr>
          <w:p w14:paraId="64DD61F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17671,459</w:t>
            </w:r>
          </w:p>
        </w:tc>
        <w:tc>
          <w:tcPr>
            <w:tcW w:w="831" w:type="dxa"/>
            <w:tcBorders>
              <w:top w:val="nil"/>
              <w:left w:val="nil"/>
              <w:bottom w:val="single" w:sz="4" w:space="0" w:color="auto"/>
              <w:right w:val="single" w:sz="4" w:space="0" w:color="auto"/>
            </w:tcBorders>
            <w:noWrap/>
            <w:vAlign w:val="bottom"/>
            <w:hideMark/>
          </w:tcPr>
          <w:p w14:paraId="1C0344B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10,752</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447055C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11,412</w:t>
            </w:r>
          </w:p>
        </w:tc>
      </w:tr>
      <w:tr w:rsidR="00467DF6" w:rsidRPr="00070943" w14:paraId="5DC87F31"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1093ADC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0C7DB6C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0" w:type="auto"/>
            <w:vMerge/>
            <w:tcBorders>
              <w:top w:val="nil"/>
              <w:left w:val="single" w:sz="4" w:space="0" w:color="auto"/>
              <w:bottom w:val="single" w:sz="4" w:space="0" w:color="auto"/>
              <w:right w:val="single" w:sz="4" w:space="0" w:color="auto"/>
            </w:tcBorders>
            <w:vAlign w:val="center"/>
            <w:hideMark/>
          </w:tcPr>
          <w:p w14:paraId="4DD9DF3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3A5407A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205000</w:t>
            </w:r>
          </w:p>
        </w:tc>
        <w:tc>
          <w:tcPr>
            <w:tcW w:w="0" w:type="auto"/>
            <w:vMerge/>
            <w:tcBorders>
              <w:top w:val="nil"/>
              <w:left w:val="single" w:sz="4" w:space="0" w:color="auto"/>
              <w:bottom w:val="single" w:sz="4" w:space="0" w:color="auto"/>
              <w:right w:val="single" w:sz="4" w:space="0" w:color="auto"/>
            </w:tcBorders>
            <w:vAlign w:val="center"/>
            <w:hideMark/>
          </w:tcPr>
          <w:p w14:paraId="44B796D8"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5222C73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11,601</w:t>
            </w:r>
          </w:p>
        </w:tc>
        <w:tc>
          <w:tcPr>
            <w:tcW w:w="0" w:type="auto"/>
            <w:vMerge/>
            <w:tcBorders>
              <w:top w:val="nil"/>
              <w:left w:val="single" w:sz="4" w:space="0" w:color="auto"/>
              <w:bottom w:val="single" w:sz="4" w:space="0" w:color="auto"/>
              <w:right w:val="single" w:sz="4" w:space="0" w:color="auto"/>
            </w:tcBorders>
            <w:vAlign w:val="center"/>
            <w:hideMark/>
          </w:tcPr>
          <w:p w14:paraId="1B426925"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1B8FE489"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6FC450F7"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59630F9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0" w:type="auto"/>
            <w:vMerge/>
            <w:tcBorders>
              <w:top w:val="nil"/>
              <w:left w:val="single" w:sz="4" w:space="0" w:color="auto"/>
              <w:bottom w:val="single" w:sz="4" w:space="0" w:color="auto"/>
              <w:right w:val="single" w:sz="4" w:space="0" w:color="auto"/>
            </w:tcBorders>
            <w:vAlign w:val="center"/>
            <w:hideMark/>
          </w:tcPr>
          <w:p w14:paraId="4859D11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38B688B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210000</w:t>
            </w:r>
          </w:p>
        </w:tc>
        <w:tc>
          <w:tcPr>
            <w:tcW w:w="0" w:type="auto"/>
            <w:vMerge/>
            <w:tcBorders>
              <w:top w:val="nil"/>
              <w:left w:val="single" w:sz="4" w:space="0" w:color="auto"/>
              <w:bottom w:val="single" w:sz="4" w:space="0" w:color="auto"/>
              <w:right w:val="single" w:sz="4" w:space="0" w:color="auto"/>
            </w:tcBorders>
            <w:vAlign w:val="center"/>
            <w:hideMark/>
          </w:tcPr>
          <w:p w14:paraId="4DA89566"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5778429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11,884</w:t>
            </w:r>
          </w:p>
        </w:tc>
        <w:tc>
          <w:tcPr>
            <w:tcW w:w="0" w:type="auto"/>
            <w:vMerge/>
            <w:tcBorders>
              <w:top w:val="nil"/>
              <w:left w:val="single" w:sz="4" w:space="0" w:color="auto"/>
              <w:bottom w:val="single" w:sz="4" w:space="0" w:color="auto"/>
              <w:right w:val="single" w:sz="4" w:space="0" w:color="auto"/>
            </w:tcBorders>
            <w:vAlign w:val="center"/>
            <w:hideMark/>
          </w:tcPr>
          <w:p w14:paraId="3BA09C1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516B11F4"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7A3F239F"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6346926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847" w:type="dxa"/>
            <w:vMerge w:val="restart"/>
            <w:tcBorders>
              <w:top w:val="nil"/>
              <w:left w:val="single" w:sz="4" w:space="0" w:color="auto"/>
              <w:bottom w:val="single" w:sz="4" w:space="0" w:color="auto"/>
              <w:right w:val="single" w:sz="4" w:space="0" w:color="auto"/>
            </w:tcBorders>
            <w:noWrap/>
            <w:vAlign w:val="center"/>
            <w:hideMark/>
          </w:tcPr>
          <w:p w14:paraId="256A8A9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w:t>
            </w:r>
          </w:p>
        </w:tc>
        <w:tc>
          <w:tcPr>
            <w:tcW w:w="785" w:type="dxa"/>
            <w:tcBorders>
              <w:top w:val="nil"/>
              <w:left w:val="nil"/>
              <w:bottom w:val="single" w:sz="4" w:space="0" w:color="auto"/>
              <w:right w:val="single" w:sz="4" w:space="0" w:color="auto"/>
            </w:tcBorders>
            <w:noWrap/>
            <w:vAlign w:val="bottom"/>
            <w:hideMark/>
          </w:tcPr>
          <w:p w14:paraId="0353F6F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325000</w:t>
            </w:r>
          </w:p>
        </w:tc>
        <w:tc>
          <w:tcPr>
            <w:tcW w:w="0" w:type="auto"/>
            <w:vMerge/>
            <w:tcBorders>
              <w:top w:val="nil"/>
              <w:left w:val="single" w:sz="4" w:space="0" w:color="auto"/>
              <w:bottom w:val="single" w:sz="4" w:space="0" w:color="auto"/>
              <w:right w:val="single" w:sz="4" w:space="0" w:color="auto"/>
            </w:tcBorders>
            <w:vAlign w:val="center"/>
            <w:hideMark/>
          </w:tcPr>
          <w:p w14:paraId="4736EE8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21686CE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18,391</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3E25F66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18,957</w:t>
            </w:r>
          </w:p>
        </w:tc>
      </w:tr>
      <w:tr w:rsidR="00467DF6" w:rsidRPr="00070943" w14:paraId="47EDE50A"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139CA87E"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7BF89DF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0" w:type="auto"/>
            <w:vMerge/>
            <w:tcBorders>
              <w:top w:val="nil"/>
              <w:left w:val="single" w:sz="4" w:space="0" w:color="auto"/>
              <w:bottom w:val="single" w:sz="4" w:space="0" w:color="auto"/>
              <w:right w:val="single" w:sz="4" w:space="0" w:color="auto"/>
            </w:tcBorders>
            <w:vAlign w:val="center"/>
            <w:hideMark/>
          </w:tcPr>
          <w:p w14:paraId="0BD230A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19A0670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335000</w:t>
            </w:r>
          </w:p>
        </w:tc>
        <w:tc>
          <w:tcPr>
            <w:tcW w:w="0" w:type="auto"/>
            <w:vMerge/>
            <w:tcBorders>
              <w:top w:val="nil"/>
              <w:left w:val="single" w:sz="4" w:space="0" w:color="auto"/>
              <w:bottom w:val="single" w:sz="4" w:space="0" w:color="auto"/>
              <w:right w:val="single" w:sz="4" w:space="0" w:color="auto"/>
            </w:tcBorders>
            <w:vAlign w:val="center"/>
            <w:hideMark/>
          </w:tcPr>
          <w:p w14:paraId="399D6FE1"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67D9D9A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18,957</w:t>
            </w:r>
          </w:p>
        </w:tc>
        <w:tc>
          <w:tcPr>
            <w:tcW w:w="0" w:type="auto"/>
            <w:vMerge/>
            <w:tcBorders>
              <w:top w:val="nil"/>
              <w:left w:val="single" w:sz="4" w:space="0" w:color="auto"/>
              <w:bottom w:val="single" w:sz="4" w:space="0" w:color="auto"/>
              <w:right w:val="single" w:sz="4" w:space="0" w:color="auto"/>
            </w:tcBorders>
            <w:vAlign w:val="center"/>
            <w:hideMark/>
          </w:tcPr>
          <w:p w14:paraId="2B7F265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7191C4A4"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0C7894E4"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08F4A3A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0" w:type="auto"/>
            <w:vMerge/>
            <w:tcBorders>
              <w:top w:val="nil"/>
              <w:left w:val="single" w:sz="4" w:space="0" w:color="auto"/>
              <w:bottom w:val="single" w:sz="4" w:space="0" w:color="auto"/>
              <w:right w:val="single" w:sz="4" w:space="0" w:color="auto"/>
            </w:tcBorders>
            <w:vAlign w:val="center"/>
            <w:hideMark/>
          </w:tcPr>
          <w:p w14:paraId="2C3719AE"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58E1042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345000</w:t>
            </w:r>
          </w:p>
        </w:tc>
        <w:tc>
          <w:tcPr>
            <w:tcW w:w="0" w:type="auto"/>
            <w:vMerge/>
            <w:tcBorders>
              <w:top w:val="nil"/>
              <w:left w:val="single" w:sz="4" w:space="0" w:color="auto"/>
              <w:bottom w:val="single" w:sz="4" w:space="0" w:color="auto"/>
              <w:right w:val="single" w:sz="4" w:space="0" w:color="auto"/>
            </w:tcBorders>
            <w:vAlign w:val="center"/>
            <w:hideMark/>
          </w:tcPr>
          <w:p w14:paraId="4B68FAC6"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1569570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19,523</w:t>
            </w:r>
          </w:p>
        </w:tc>
        <w:tc>
          <w:tcPr>
            <w:tcW w:w="0" w:type="auto"/>
            <w:vMerge/>
            <w:tcBorders>
              <w:top w:val="nil"/>
              <w:left w:val="single" w:sz="4" w:space="0" w:color="auto"/>
              <w:bottom w:val="single" w:sz="4" w:space="0" w:color="auto"/>
              <w:right w:val="single" w:sz="4" w:space="0" w:color="auto"/>
            </w:tcBorders>
            <w:vAlign w:val="center"/>
            <w:hideMark/>
          </w:tcPr>
          <w:p w14:paraId="053C3389"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62EB34A1"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0031B86D"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0E7CCFD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847" w:type="dxa"/>
            <w:vMerge w:val="restart"/>
            <w:tcBorders>
              <w:top w:val="nil"/>
              <w:left w:val="single" w:sz="4" w:space="0" w:color="auto"/>
              <w:bottom w:val="single" w:sz="4" w:space="0" w:color="auto"/>
              <w:right w:val="single" w:sz="4" w:space="0" w:color="auto"/>
            </w:tcBorders>
            <w:noWrap/>
            <w:vAlign w:val="center"/>
            <w:hideMark/>
          </w:tcPr>
          <w:p w14:paraId="653E4552"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28</w:t>
            </w:r>
          </w:p>
        </w:tc>
        <w:tc>
          <w:tcPr>
            <w:tcW w:w="785" w:type="dxa"/>
            <w:tcBorders>
              <w:top w:val="nil"/>
              <w:left w:val="nil"/>
              <w:bottom w:val="single" w:sz="4" w:space="0" w:color="auto"/>
              <w:right w:val="single" w:sz="4" w:space="0" w:color="auto"/>
            </w:tcBorders>
            <w:noWrap/>
            <w:vAlign w:val="bottom"/>
            <w:hideMark/>
          </w:tcPr>
          <w:p w14:paraId="20F6374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350000</w:t>
            </w:r>
          </w:p>
        </w:tc>
        <w:tc>
          <w:tcPr>
            <w:tcW w:w="0" w:type="auto"/>
            <w:vMerge/>
            <w:tcBorders>
              <w:top w:val="nil"/>
              <w:left w:val="single" w:sz="4" w:space="0" w:color="auto"/>
              <w:bottom w:val="single" w:sz="4" w:space="0" w:color="auto"/>
              <w:right w:val="single" w:sz="4" w:space="0" w:color="auto"/>
            </w:tcBorders>
            <w:vAlign w:val="center"/>
            <w:hideMark/>
          </w:tcPr>
          <w:p w14:paraId="20B4998F"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4B73BDD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19,806</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3246D87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19,712</w:t>
            </w:r>
          </w:p>
        </w:tc>
      </w:tr>
      <w:tr w:rsidR="00467DF6" w:rsidRPr="00070943" w14:paraId="09D60028"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744EF7CD"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1485623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0" w:type="auto"/>
            <w:vMerge/>
            <w:tcBorders>
              <w:top w:val="nil"/>
              <w:left w:val="single" w:sz="4" w:space="0" w:color="auto"/>
              <w:bottom w:val="single" w:sz="4" w:space="0" w:color="auto"/>
              <w:right w:val="single" w:sz="4" w:space="0" w:color="auto"/>
            </w:tcBorders>
            <w:vAlign w:val="center"/>
            <w:hideMark/>
          </w:tcPr>
          <w:p w14:paraId="5C15C3A7"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49FFB82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345000</w:t>
            </w:r>
          </w:p>
        </w:tc>
        <w:tc>
          <w:tcPr>
            <w:tcW w:w="0" w:type="auto"/>
            <w:vMerge/>
            <w:tcBorders>
              <w:top w:val="nil"/>
              <w:left w:val="single" w:sz="4" w:space="0" w:color="auto"/>
              <w:bottom w:val="single" w:sz="4" w:space="0" w:color="auto"/>
              <w:right w:val="single" w:sz="4" w:space="0" w:color="auto"/>
            </w:tcBorders>
            <w:vAlign w:val="center"/>
            <w:hideMark/>
          </w:tcPr>
          <w:p w14:paraId="7249A6B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0E8E54F7"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19,523</w:t>
            </w:r>
          </w:p>
        </w:tc>
        <w:tc>
          <w:tcPr>
            <w:tcW w:w="0" w:type="auto"/>
            <w:vMerge/>
            <w:tcBorders>
              <w:top w:val="nil"/>
              <w:left w:val="single" w:sz="4" w:space="0" w:color="auto"/>
              <w:bottom w:val="single" w:sz="4" w:space="0" w:color="auto"/>
              <w:right w:val="single" w:sz="4" w:space="0" w:color="auto"/>
            </w:tcBorders>
            <w:vAlign w:val="center"/>
            <w:hideMark/>
          </w:tcPr>
          <w:p w14:paraId="055E32F8"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1E7EB0A2"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71D0AA83"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6D2A555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BKT8%</w:t>
            </w:r>
          </w:p>
        </w:tc>
        <w:tc>
          <w:tcPr>
            <w:tcW w:w="0" w:type="auto"/>
            <w:vMerge/>
            <w:tcBorders>
              <w:top w:val="nil"/>
              <w:left w:val="single" w:sz="4" w:space="0" w:color="auto"/>
              <w:bottom w:val="single" w:sz="4" w:space="0" w:color="auto"/>
              <w:right w:val="single" w:sz="4" w:space="0" w:color="auto"/>
            </w:tcBorders>
            <w:vAlign w:val="center"/>
            <w:hideMark/>
          </w:tcPr>
          <w:p w14:paraId="0C186D6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2028F17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350000</w:t>
            </w:r>
          </w:p>
        </w:tc>
        <w:tc>
          <w:tcPr>
            <w:tcW w:w="0" w:type="auto"/>
            <w:vMerge/>
            <w:tcBorders>
              <w:top w:val="nil"/>
              <w:left w:val="single" w:sz="4" w:space="0" w:color="auto"/>
              <w:bottom w:val="single" w:sz="4" w:space="0" w:color="auto"/>
              <w:right w:val="single" w:sz="4" w:space="0" w:color="auto"/>
            </w:tcBorders>
            <w:vAlign w:val="center"/>
            <w:hideMark/>
          </w:tcPr>
          <w:p w14:paraId="5DC32F4D"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23FA801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19,806</w:t>
            </w:r>
          </w:p>
        </w:tc>
        <w:tc>
          <w:tcPr>
            <w:tcW w:w="0" w:type="auto"/>
            <w:vMerge/>
            <w:tcBorders>
              <w:top w:val="nil"/>
              <w:left w:val="single" w:sz="4" w:space="0" w:color="auto"/>
              <w:bottom w:val="single" w:sz="4" w:space="0" w:color="auto"/>
              <w:right w:val="single" w:sz="4" w:space="0" w:color="auto"/>
            </w:tcBorders>
            <w:vAlign w:val="center"/>
            <w:hideMark/>
          </w:tcPr>
          <w:p w14:paraId="5C114B3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5DEAD5D1" w14:textId="77777777" w:rsidTr="00467DF6">
        <w:trPr>
          <w:trHeight w:val="123"/>
        </w:trPr>
        <w:tc>
          <w:tcPr>
            <w:tcW w:w="867" w:type="dxa"/>
            <w:vMerge w:val="restart"/>
            <w:tcBorders>
              <w:top w:val="nil"/>
              <w:left w:val="single" w:sz="4" w:space="0" w:color="auto"/>
              <w:bottom w:val="single" w:sz="4" w:space="0" w:color="auto"/>
              <w:right w:val="single" w:sz="4" w:space="0" w:color="auto"/>
            </w:tcBorders>
            <w:noWrap/>
            <w:vAlign w:val="center"/>
            <w:hideMark/>
          </w:tcPr>
          <w:p w14:paraId="7D4AE6C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12%</w:t>
            </w:r>
          </w:p>
        </w:tc>
        <w:tc>
          <w:tcPr>
            <w:tcW w:w="946" w:type="dxa"/>
            <w:tcBorders>
              <w:top w:val="nil"/>
              <w:left w:val="nil"/>
              <w:bottom w:val="single" w:sz="4" w:space="0" w:color="auto"/>
              <w:right w:val="single" w:sz="4" w:space="0" w:color="auto"/>
            </w:tcBorders>
            <w:noWrap/>
            <w:vAlign w:val="center"/>
            <w:hideMark/>
          </w:tcPr>
          <w:p w14:paraId="3D85504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847" w:type="dxa"/>
            <w:vMerge w:val="restart"/>
            <w:tcBorders>
              <w:top w:val="nil"/>
              <w:left w:val="single" w:sz="4" w:space="0" w:color="auto"/>
              <w:bottom w:val="single" w:sz="4" w:space="0" w:color="auto"/>
              <w:right w:val="single" w:sz="4" w:space="0" w:color="auto"/>
            </w:tcBorders>
            <w:noWrap/>
            <w:vAlign w:val="center"/>
            <w:hideMark/>
          </w:tcPr>
          <w:p w14:paraId="3E651C0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7</w:t>
            </w:r>
          </w:p>
        </w:tc>
        <w:tc>
          <w:tcPr>
            <w:tcW w:w="785" w:type="dxa"/>
            <w:tcBorders>
              <w:top w:val="nil"/>
              <w:left w:val="nil"/>
              <w:bottom w:val="single" w:sz="4" w:space="0" w:color="auto"/>
              <w:right w:val="single" w:sz="4" w:space="0" w:color="auto"/>
            </w:tcBorders>
            <w:noWrap/>
            <w:vAlign w:val="bottom"/>
            <w:hideMark/>
          </w:tcPr>
          <w:p w14:paraId="47F19595"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180000</w:t>
            </w:r>
          </w:p>
        </w:tc>
        <w:tc>
          <w:tcPr>
            <w:tcW w:w="1026" w:type="dxa"/>
            <w:vMerge w:val="restart"/>
            <w:tcBorders>
              <w:top w:val="nil"/>
              <w:left w:val="single" w:sz="4" w:space="0" w:color="auto"/>
              <w:bottom w:val="single" w:sz="4" w:space="0" w:color="auto"/>
              <w:right w:val="single" w:sz="4" w:space="0" w:color="auto"/>
            </w:tcBorders>
            <w:noWrap/>
            <w:vAlign w:val="center"/>
            <w:hideMark/>
          </w:tcPr>
          <w:p w14:paraId="1A0448D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17671,459</w:t>
            </w:r>
          </w:p>
        </w:tc>
        <w:tc>
          <w:tcPr>
            <w:tcW w:w="831" w:type="dxa"/>
            <w:tcBorders>
              <w:top w:val="nil"/>
              <w:left w:val="nil"/>
              <w:bottom w:val="single" w:sz="4" w:space="0" w:color="auto"/>
              <w:right w:val="single" w:sz="4" w:space="0" w:color="auto"/>
            </w:tcBorders>
            <w:noWrap/>
            <w:vAlign w:val="bottom"/>
            <w:hideMark/>
          </w:tcPr>
          <w:p w14:paraId="316A9C5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10,186</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61FDBA8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10,846</w:t>
            </w:r>
          </w:p>
        </w:tc>
      </w:tr>
      <w:tr w:rsidR="00467DF6" w:rsidRPr="00070943" w14:paraId="36C50312"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151992E9"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1125C24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0" w:type="auto"/>
            <w:vMerge/>
            <w:tcBorders>
              <w:top w:val="nil"/>
              <w:left w:val="single" w:sz="4" w:space="0" w:color="auto"/>
              <w:bottom w:val="single" w:sz="4" w:space="0" w:color="auto"/>
              <w:right w:val="single" w:sz="4" w:space="0" w:color="auto"/>
            </w:tcBorders>
            <w:vAlign w:val="center"/>
            <w:hideMark/>
          </w:tcPr>
          <w:p w14:paraId="709AB1CC"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79A3CC0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195000</w:t>
            </w:r>
          </w:p>
        </w:tc>
        <w:tc>
          <w:tcPr>
            <w:tcW w:w="0" w:type="auto"/>
            <w:vMerge/>
            <w:tcBorders>
              <w:top w:val="nil"/>
              <w:left w:val="single" w:sz="4" w:space="0" w:color="auto"/>
              <w:bottom w:val="single" w:sz="4" w:space="0" w:color="auto"/>
              <w:right w:val="single" w:sz="4" w:space="0" w:color="auto"/>
            </w:tcBorders>
            <w:vAlign w:val="center"/>
            <w:hideMark/>
          </w:tcPr>
          <w:p w14:paraId="1BD812F9"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4B5CA4DC"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11,035</w:t>
            </w:r>
          </w:p>
        </w:tc>
        <w:tc>
          <w:tcPr>
            <w:tcW w:w="0" w:type="auto"/>
            <w:vMerge/>
            <w:tcBorders>
              <w:top w:val="nil"/>
              <w:left w:val="single" w:sz="4" w:space="0" w:color="auto"/>
              <w:bottom w:val="single" w:sz="4" w:space="0" w:color="auto"/>
              <w:right w:val="single" w:sz="4" w:space="0" w:color="auto"/>
            </w:tcBorders>
            <w:vAlign w:val="center"/>
            <w:hideMark/>
          </w:tcPr>
          <w:p w14:paraId="3C2D73EC"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1A9BC2BF"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3F139751"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6DA0C6B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0" w:type="auto"/>
            <w:vMerge/>
            <w:tcBorders>
              <w:top w:val="nil"/>
              <w:left w:val="single" w:sz="4" w:space="0" w:color="auto"/>
              <w:bottom w:val="single" w:sz="4" w:space="0" w:color="auto"/>
              <w:right w:val="single" w:sz="4" w:space="0" w:color="auto"/>
            </w:tcBorders>
            <w:vAlign w:val="center"/>
            <w:hideMark/>
          </w:tcPr>
          <w:p w14:paraId="4BF4D8A3"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0B27C3D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200000</w:t>
            </w:r>
          </w:p>
        </w:tc>
        <w:tc>
          <w:tcPr>
            <w:tcW w:w="0" w:type="auto"/>
            <w:vMerge/>
            <w:tcBorders>
              <w:top w:val="nil"/>
              <w:left w:val="single" w:sz="4" w:space="0" w:color="auto"/>
              <w:bottom w:val="single" w:sz="4" w:space="0" w:color="auto"/>
              <w:right w:val="single" w:sz="4" w:space="0" w:color="auto"/>
            </w:tcBorders>
            <w:vAlign w:val="center"/>
            <w:hideMark/>
          </w:tcPr>
          <w:p w14:paraId="0F91457C"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53235DD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11,318</w:t>
            </w:r>
          </w:p>
        </w:tc>
        <w:tc>
          <w:tcPr>
            <w:tcW w:w="0" w:type="auto"/>
            <w:vMerge/>
            <w:tcBorders>
              <w:top w:val="nil"/>
              <w:left w:val="single" w:sz="4" w:space="0" w:color="auto"/>
              <w:bottom w:val="single" w:sz="4" w:space="0" w:color="auto"/>
              <w:right w:val="single" w:sz="4" w:space="0" w:color="auto"/>
            </w:tcBorders>
            <w:vAlign w:val="center"/>
            <w:hideMark/>
          </w:tcPr>
          <w:p w14:paraId="0ED4F3D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574F5F27"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648AD6FA"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3D661A80"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847" w:type="dxa"/>
            <w:vMerge w:val="restart"/>
            <w:tcBorders>
              <w:top w:val="nil"/>
              <w:left w:val="single" w:sz="4" w:space="0" w:color="auto"/>
              <w:bottom w:val="single" w:sz="4" w:space="0" w:color="auto"/>
              <w:right w:val="single" w:sz="4" w:space="0" w:color="auto"/>
            </w:tcBorders>
            <w:noWrap/>
            <w:vAlign w:val="center"/>
            <w:hideMark/>
          </w:tcPr>
          <w:p w14:paraId="111366A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21</w:t>
            </w:r>
          </w:p>
        </w:tc>
        <w:tc>
          <w:tcPr>
            <w:tcW w:w="785" w:type="dxa"/>
            <w:tcBorders>
              <w:top w:val="nil"/>
              <w:left w:val="nil"/>
              <w:bottom w:val="single" w:sz="4" w:space="0" w:color="auto"/>
              <w:right w:val="single" w:sz="4" w:space="0" w:color="auto"/>
            </w:tcBorders>
            <w:noWrap/>
            <w:vAlign w:val="bottom"/>
            <w:hideMark/>
          </w:tcPr>
          <w:p w14:paraId="30552F4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310000</w:t>
            </w:r>
          </w:p>
        </w:tc>
        <w:tc>
          <w:tcPr>
            <w:tcW w:w="0" w:type="auto"/>
            <w:vMerge/>
            <w:tcBorders>
              <w:top w:val="nil"/>
              <w:left w:val="single" w:sz="4" w:space="0" w:color="auto"/>
              <w:bottom w:val="single" w:sz="4" w:space="0" w:color="auto"/>
              <w:right w:val="single" w:sz="4" w:space="0" w:color="auto"/>
            </w:tcBorders>
            <w:vAlign w:val="center"/>
            <w:hideMark/>
          </w:tcPr>
          <w:p w14:paraId="4F040CF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697131F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17,542</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3696EEA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18,203</w:t>
            </w:r>
          </w:p>
        </w:tc>
      </w:tr>
      <w:tr w:rsidR="00467DF6" w:rsidRPr="00070943" w14:paraId="62315A1C"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1B02421F"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40AF68C4"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0" w:type="auto"/>
            <w:vMerge/>
            <w:tcBorders>
              <w:top w:val="nil"/>
              <w:left w:val="single" w:sz="4" w:space="0" w:color="auto"/>
              <w:bottom w:val="single" w:sz="4" w:space="0" w:color="auto"/>
              <w:right w:val="single" w:sz="4" w:space="0" w:color="auto"/>
            </w:tcBorders>
            <w:vAlign w:val="center"/>
            <w:hideMark/>
          </w:tcPr>
          <w:p w14:paraId="2453085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2072A820"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320000</w:t>
            </w:r>
          </w:p>
        </w:tc>
        <w:tc>
          <w:tcPr>
            <w:tcW w:w="0" w:type="auto"/>
            <w:vMerge/>
            <w:tcBorders>
              <w:top w:val="nil"/>
              <w:left w:val="single" w:sz="4" w:space="0" w:color="auto"/>
              <w:bottom w:val="single" w:sz="4" w:space="0" w:color="auto"/>
              <w:right w:val="single" w:sz="4" w:space="0" w:color="auto"/>
            </w:tcBorders>
            <w:vAlign w:val="center"/>
            <w:hideMark/>
          </w:tcPr>
          <w:p w14:paraId="69A89CE7"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04983C7D"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18,108</w:t>
            </w:r>
          </w:p>
        </w:tc>
        <w:tc>
          <w:tcPr>
            <w:tcW w:w="0" w:type="auto"/>
            <w:vMerge/>
            <w:tcBorders>
              <w:top w:val="nil"/>
              <w:left w:val="single" w:sz="4" w:space="0" w:color="auto"/>
              <w:bottom w:val="single" w:sz="4" w:space="0" w:color="auto"/>
              <w:right w:val="single" w:sz="4" w:space="0" w:color="auto"/>
            </w:tcBorders>
            <w:vAlign w:val="center"/>
            <w:hideMark/>
          </w:tcPr>
          <w:p w14:paraId="5F553078"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1A5BD770"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1A5AE14E"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2B822DD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0" w:type="auto"/>
            <w:vMerge/>
            <w:tcBorders>
              <w:top w:val="nil"/>
              <w:left w:val="single" w:sz="4" w:space="0" w:color="auto"/>
              <w:bottom w:val="single" w:sz="4" w:space="0" w:color="auto"/>
              <w:right w:val="single" w:sz="4" w:space="0" w:color="auto"/>
            </w:tcBorders>
            <w:vAlign w:val="center"/>
            <w:hideMark/>
          </w:tcPr>
          <w:p w14:paraId="3C25C6B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1045D92A"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335000</w:t>
            </w:r>
          </w:p>
        </w:tc>
        <w:tc>
          <w:tcPr>
            <w:tcW w:w="0" w:type="auto"/>
            <w:vMerge/>
            <w:tcBorders>
              <w:top w:val="nil"/>
              <w:left w:val="single" w:sz="4" w:space="0" w:color="auto"/>
              <w:bottom w:val="single" w:sz="4" w:space="0" w:color="auto"/>
              <w:right w:val="single" w:sz="4" w:space="0" w:color="auto"/>
            </w:tcBorders>
            <w:vAlign w:val="center"/>
            <w:hideMark/>
          </w:tcPr>
          <w:p w14:paraId="62A8E2F1"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04172AB8"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18,957</w:t>
            </w:r>
          </w:p>
        </w:tc>
        <w:tc>
          <w:tcPr>
            <w:tcW w:w="0" w:type="auto"/>
            <w:vMerge/>
            <w:tcBorders>
              <w:top w:val="nil"/>
              <w:left w:val="single" w:sz="4" w:space="0" w:color="auto"/>
              <w:bottom w:val="single" w:sz="4" w:space="0" w:color="auto"/>
              <w:right w:val="single" w:sz="4" w:space="0" w:color="auto"/>
            </w:tcBorders>
            <w:vAlign w:val="center"/>
            <w:hideMark/>
          </w:tcPr>
          <w:p w14:paraId="07CE8F4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00C6DCEF"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50649716"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3E05180F"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847" w:type="dxa"/>
            <w:vMerge w:val="restart"/>
            <w:tcBorders>
              <w:top w:val="nil"/>
              <w:left w:val="single" w:sz="4" w:space="0" w:color="auto"/>
              <w:bottom w:val="single" w:sz="4" w:space="0" w:color="auto"/>
              <w:right w:val="single" w:sz="4" w:space="0" w:color="auto"/>
            </w:tcBorders>
            <w:noWrap/>
            <w:vAlign w:val="center"/>
            <w:hideMark/>
          </w:tcPr>
          <w:p w14:paraId="6478D4F5"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28</w:t>
            </w:r>
          </w:p>
        </w:tc>
        <w:tc>
          <w:tcPr>
            <w:tcW w:w="785" w:type="dxa"/>
            <w:tcBorders>
              <w:top w:val="nil"/>
              <w:left w:val="nil"/>
              <w:bottom w:val="single" w:sz="4" w:space="0" w:color="auto"/>
              <w:right w:val="single" w:sz="4" w:space="0" w:color="auto"/>
            </w:tcBorders>
            <w:noWrap/>
            <w:vAlign w:val="bottom"/>
            <w:hideMark/>
          </w:tcPr>
          <w:p w14:paraId="0A8EAF39"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325000</w:t>
            </w:r>
          </w:p>
        </w:tc>
        <w:tc>
          <w:tcPr>
            <w:tcW w:w="0" w:type="auto"/>
            <w:vMerge/>
            <w:tcBorders>
              <w:top w:val="nil"/>
              <w:left w:val="single" w:sz="4" w:space="0" w:color="auto"/>
              <w:bottom w:val="single" w:sz="4" w:space="0" w:color="auto"/>
              <w:right w:val="single" w:sz="4" w:space="0" w:color="auto"/>
            </w:tcBorders>
            <w:vAlign w:val="center"/>
            <w:hideMark/>
          </w:tcPr>
          <w:p w14:paraId="1EE4C69F"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49A47BFB"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18,391</w:t>
            </w:r>
          </w:p>
        </w:tc>
        <w:tc>
          <w:tcPr>
            <w:tcW w:w="1175" w:type="dxa"/>
            <w:vMerge w:val="restart"/>
            <w:tcBorders>
              <w:top w:val="nil"/>
              <w:left w:val="single" w:sz="4" w:space="0" w:color="auto"/>
              <w:bottom w:val="single" w:sz="4" w:space="0" w:color="auto"/>
              <w:right w:val="single" w:sz="4" w:space="0" w:color="auto"/>
            </w:tcBorders>
            <w:noWrap/>
            <w:vAlign w:val="center"/>
            <w:hideMark/>
          </w:tcPr>
          <w:p w14:paraId="46352B3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18,486</w:t>
            </w:r>
          </w:p>
        </w:tc>
      </w:tr>
      <w:tr w:rsidR="00467DF6" w:rsidRPr="00070943" w14:paraId="70C38F17"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6816600A"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3D6F47B6"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0" w:type="auto"/>
            <w:vMerge/>
            <w:tcBorders>
              <w:top w:val="nil"/>
              <w:left w:val="single" w:sz="4" w:space="0" w:color="auto"/>
              <w:bottom w:val="single" w:sz="4" w:space="0" w:color="auto"/>
              <w:right w:val="single" w:sz="4" w:space="0" w:color="auto"/>
            </w:tcBorders>
            <w:vAlign w:val="center"/>
            <w:hideMark/>
          </w:tcPr>
          <w:p w14:paraId="711EDB85"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47D86551"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320000</w:t>
            </w:r>
          </w:p>
        </w:tc>
        <w:tc>
          <w:tcPr>
            <w:tcW w:w="0" w:type="auto"/>
            <w:vMerge/>
            <w:tcBorders>
              <w:top w:val="nil"/>
              <w:left w:val="single" w:sz="4" w:space="0" w:color="auto"/>
              <w:bottom w:val="single" w:sz="4" w:space="0" w:color="auto"/>
              <w:right w:val="single" w:sz="4" w:space="0" w:color="auto"/>
            </w:tcBorders>
            <w:vAlign w:val="center"/>
            <w:hideMark/>
          </w:tcPr>
          <w:p w14:paraId="53B3B2C2"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2FDDB09E"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18,108</w:t>
            </w:r>
          </w:p>
        </w:tc>
        <w:tc>
          <w:tcPr>
            <w:tcW w:w="0" w:type="auto"/>
            <w:vMerge/>
            <w:tcBorders>
              <w:top w:val="nil"/>
              <w:left w:val="single" w:sz="4" w:space="0" w:color="auto"/>
              <w:bottom w:val="single" w:sz="4" w:space="0" w:color="auto"/>
              <w:right w:val="single" w:sz="4" w:space="0" w:color="auto"/>
            </w:tcBorders>
            <w:vAlign w:val="center"/>
            <w:hideMark/>
          </w:tcPr>
          <w:p w14:paraId="66CD65B4"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r w:rsidR="00467DF6" w:rsidRPr="00070943" w14:paraId="35C89E5F" w14:textId="77777777" w:rsidTr="00467DF6">
        <w:trPr>
          <w:trHeight w:val="123"/>
        </w:trPr>
        <w:tc>
          <w:tcPr>
            <w:tcW w:w="0" w:type="auto"/>
            <w:vMerge/>
            <w:tcBorders>
              <w:top w:val="nil"/>
              <w:left w:val="single" w:sz="4" w:space="0" w:color="auto"/>
              <w:bottom w:val="single" w:sz="4" w:space="0" w:color="auto"/>
              <w:right w:val="single" w:sz="4" w:space="0" w:color="auto"/>
            </w:tcBorders>
            <w:vAlign w:val="center"/>
            <w:hideMark/>
          </w:tcPr>
          <w:p w14:paraId="19556A5B"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noWrap/>
            <w:vAlign w:val="center"/>
            <w:hideMark/>
          </w:tcPr>
          <w:p w14:paraId="7CDDE86A" w14:textId="2D0F78C1"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BKT12%</w:t>
            </w:r>
          </w:p>
        </w:tc>
        <w:tc>
          <w:tcPr>
            <w:tcW w:w="0" w:type="auto"/>
            <w:vMerge/>
            <w:tcBorders>
              <w:top w:val="nil"/>
              <w:left w:val="single" w:sz="4" w:space="0" w:color="auto"/>
              <w:bottom w:val="single" w:sz="4" w:space="0" w:color="auto"/>
              <w:right w:val="single" w:sz="4" w:space="0" w:color="auto"/>
            </w:tcBorders>
            <w:vAlign w:val="center"/>
            <w:hideMark/>
          </w:tcPr>
          <w:p w14:paraId="682A3606"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785" w:type="dxa"/>
            <w:tcBorders>
              <w:top w:val="nil"/>
              <w:left w:val="nil"/>
              <w:bottom w:val="single" w:sz="4" w:space="0" w:color="auto"/>
              <w:right w:val="single" w:sz="4" w:space="0" w:color="auto"/>
            </w:tcBorders>
            <w:noWrap/>
            <w:vAlign w:val="bottom"/>
            <w:hideMark/>
          </w:tcPr>
          <w:p w14:paraId="36676643"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335000</w:t>
            </w:r>
          </w:p>
        </w:tc>
        <w:tc>
          <w:tcPr>
            <w:tcW w:w="0" w:type="auto"/>
            <w:vMerge/>
            <w:tcBorders>
              <w:top w:val="nil"/>
              <w:left w:val="single" w:sz="4" w:space="0" w:color="auto"/>
              <w:bottom w:val="single" w:sz="4" w:space="0" w:color="auto"/>
              <w:right w:val="single" w:sz="4" w:space="0" w:color="auto"/>
            </w:tcBorders>
            <w:vAlign w:val="center"/>
            <w:hideMark/>
          </w:tcPr>
          <w:p w14:paraId="37CAE943"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c>
          <w:tcPr>
            <w:tcW w:w="831" w:type="dxa"/>
            <w:tcBorders>
              <w:top w:val="nil"/>
              <w:left w:val="nil"/>
              <w:bottom w:val="single" w:sz="4" w:space="0" w:color="auto"/>
              <w:right w:val="single" w:sz="4" w:space="0" w:color="auto"/>
            </w:tcBorders>
            <w:noWrap/>
            <w:vAlign w:val="bottom"/>
            <w:hideMark/>
          </w:tcPr>
          <w:p w14:paraId="7E638FC5" w14:textId="77777777" w:rsidR="00467DF6" w:rsidRPr="00070943" w:rsidRDefault="00467DF6" w:rsidP="00070943">
            <w:pPr>
              <w:autoSpaceDN w:val="0"/>
              <w:spacing w:before="0" w:after="0" w:line="240" w:lineRule="auto"/>
              <w:jc w:val="center"/>
              <w:rPr>
                <w:rFonts w:ascii="Times New Roman" w:eastAsia="Times New Roman" w:hAnsi="Times New Roman" w:cs="Times New Roman"/>
                <w:color w:val="000000"/>
                <w:sz w:val="20"/>
                <w:szCs w:val="20"/>
              </w:rPr>
            </w:pPr>
            <w:r w:rsidRPr="00070943">
              <w:rPr>
                <w:rFonts w:ascii="Times New Roman" w:hAnsi="Times New Roman" w:cs="Times New Roman"/>
                <w:color w:val="000000"/>
                <w:sz w:val="20"/>
                <w:szCs w:val="20"/>
              </w:rPr>
              <w:t>18,957</w:t>
            </w:r>
          </w:p>
        </w:tc>
        <w:tc>
          <w:tcPr>
            <w:tcW w:w="0" w:type="auto"/>
            <w:vMerge/>
            <w:tcBorders>
              <w:top w:val="nil"/>
              <w:left w:val="single" w:sz="4" w:space="0" w:color="auto"/>
              <w:bottom w:val="single" w:sz="4" w:space="0" w:color="auto"/>
              <w:right w:val="single" w:sz="4" w:space="0" w:color="auto"/>
            </w:tcBorders>
            <w:vAlign w:val="center"/>
            <w:hideMark/>
          </w:tcPr>
          <w:p w14:paraId="4C8F7000" w14:textId="77777777" w:rsidR="00467DF6" w:rsidRPr="00070943" w:rsidRDefault="00467DF6" w:rsidP="00070943">
            <w:pPr>
              <w:spacing w:before="0" w:after="0" w:line="240" w:lineRule="auto"/>
              <w:rPr>
                <w:rFonts w:ascii="Times New Roman" w:eastAsia="Times New Roman" w:hAnsi="Times New Roman" w:cs="Times New Roman"/>
                <w:color w:val="000000"/>
                <w:sz w:val="20"/>
                <w:szCs w:val="20"/>
              </w:rPr>
            </w:pPr>
          </w:p>
        </w:tc>
      </w:tr>
    </w:tbl>
    <w:p w14:paraId="6C706B57" w14:textId="4F200730" w:rsidR="00467DF6" w:rsidRDefault="00467DF6" w:rsidP="00467DF6">
      <w:pPr>
        <w:tabs>
          <w:tab w:val="left" w:pos="-709"/>
        </w:tabs>
        <w:ind w:left="-709"/>
        <w:jc w:val="center"/>
        <w:rPr>
          <w:rFonts w:ascii="Times New Roman" w:eastAsia="Times New Roman" w:hAnsi="Times New Roman" w:cs="Times New Roman"/>
          <w:sz w:val="20"/>
          <w:szCs w:val="20"/>
        </w:rPr>
      </w:pPr>
    </w:p>
    <w:p w14:paraId="4F52B8A4" w14:textId="77777777" w:rsidR="00070943" w:rsidRDefault="00070943" w:rsidP="00467DF6">
      <w:pPr>
        <w:tabs>
          <w:tab w:val="left" w:pos="-709"/>
        </w:tabs>
        <w:ind w:left="-709"/>
        <w:jc w:val="center"/>
        <w:rPr>
          <w:rFonts w:ascii="Times New Roman" w:eastAsia="Times New Roman" w:hAnsi="Times New Roman" w:cs="Times New Roman"/>
          <w:sz w:val="20"/>
          <w:szCs w:val="20"/>
        </w:rPr>
      </w:pPr>
    </w:p>
    <w:p w14:paraId="33825959" w14:textId="77777777" w:rsidR="00070943" w:rsidRPr="00070943" w:rsidRDefault="00070943" w:rsidP="00467DF6">
      <w:pPr>
        <w:tabs>
          <w:tab w:val="left" w:pos="-709"/>
        </w:tabs>
        <w:ind w:left="-709"/>
        <w:jc w:val="center"/>
        <w:rPr>
          <w:rFonts w:ascii="Times New Roman" w:eastAsia="Times New Roman" w:hAnsi="Times New Roman" w:cs="Times New Roman"/>
          <w:sz w:val="20"/>
          <w:szCs w:val="20"/>
        </w:rPr>
      </w:pPr>
    </w:p>
    <w:p w14:paraId="2FD2D7BA" w14:textId="0420548C" w:rsidR="00467DF6" w:rsidRPr="00467DF6" w:rsidRDefault="00070943" w:rsidP="00467DF6">
      <w:pPr>
        <w:spacing w:before="2"/>
        <w:jc w:val="center"/>
        <w:rPr>
          <w:rFonts w:ascii="Times New Roman" w:hAnsi="Times New Roman" w:cs="Times New Roman"/>
          <w:sz w:val="20"/>
          <w:szCs w:val="20"/>
          <w:lang w:val="id-ID"/>
        </w:rPr>
      </w:pPr>
      <w:r>
        <w:rPr>
          <w:rFonts w:ascii="Times New Roman" w:hAnsi="Times New Roman" w:cs="Times New Roman"/>
          <w:noProof/>
          <w:sz w:val="20"/>
          <w:szCs w:val="20"/>
        </w:rPr>
        <w:lastRenderedPageBreak/>
        <w:drawing>
          <wp:inline distT="0" distB="0" distL="0" distR="0" wp14:anchorId="606E0FF3" wp14:editId="28920040">
            <wp:extent cx="4456430" cy="22923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6430" cy="2292350"/>
                    </a:xfrm>
                    <a:prstGeom prst="rect">
                      <a:avLst/>
                    </a:prstGeom>
                    <a:noFill/>
                  </pic:spPr>
                </pic:pic>
              </a:graphicData>
            </a:graphic>
          </wp:inline>
        </w:drawing>
      </w:r>
    </w:p>
    <w:p w14:paraId="1B8ED15E" w14:textId="77777777" w:rsidR="00B807B4" w:rsidRDefault="00B807B4" w:rsidP="00070943">
      <w:pPr>
        <w:tabs>
          <w:tab w:val="left" w:pos="993"/>
          <w:tab w:val="left" w:pos="4962"/>
        </w:tabs>
        <w:spacing w:before="0"/>
        <w:jc w:val="center"/>
        <w:rPr>
          <w:rFonts w:ascii="Times New Roman" w:hAnsi="Times New Roman" w:cs="Times New Roman"/>
          <w:noProof/>
        </w:rPr>
      </w:pPr>
      <w:r>
        <w:rPr>
          <w:rFonts w:ascii="Times New Roman" w:hAnsi="Times New Roman" w:cs="Times New Roman"/>
          <w:noProof/>
        </w:rPr>
        <w:t>Gambar 4. Grafik Kuat Tekan Aktual (</w:t>
      </w:r>
      <w:r>
        <w:rPr>
          <w:rFonts w:ascii="Times New Roman" w:hAnsi="Times New Roman" w:cs="Times New Roman"/>
          <w:i/>
          <w:noProof/>
        </w:rPr>
        <w:t>f’c</w:t>
      </w:r>
      <w:r>
        <w:rPr>
          <w:rFonts w:ascii="Times New Roman" w:hAnsi="Times New Roman" w:cs="Times New Roman"/>
          <w:noProof/>
        </w:rPr>
        <w:t>) Terhadap Umur Beton</w:t>
      </w:r>
    </w:p>
    <w:p w14:paraId="7DBFF4F0" w14:textId="29A8CD09" w:rsidR="00467DF6" w:rsidRDefault="00467DF6" w:rsidP="00467DF6">
      <w:pPr>
        <w:pStyle w:val="BodyText"/>
        <w:spacing w:line="276" w:lineRule="auto"/>
        <w:jc w:val="both"/>
        <w:rPr>
          <w:sz w:val="22"/>
        </w:rPr>
      </w:pPr>
      <w:r>
        <w:rPr>
          <w:sz w:val="22"/>
          <w:lang w:val="id-ID"/>
        </w:rPr>
        <w:t>Dari grafik dapat dilihat bahwa peningkatan nilai kuat tekan beton berbandin</w:t>
      </w:r>
      <w:r w:rsidR="008A748A">
        <w:rPr>
          <w:sz w:val="22"/>
          <w:lang w:val="id-ID"/>
        </w:rPr>
        <w:t>g lurus dengan umur beton.</w:t>
      </w:r>
      <w:r w:rsidR="008A748A">
        <w:rPr>
          <w:sz w:val="22"/>
        </w:rPr>
        <w:t xml:space="preserve"> </w:t>
      </w:r>
      <w:r>
        <w:rPr>
          <w:sz w:val="22"/>
          <w:lang w:val="id-ID"/>
        </w:rPr>
        <w:t xml:space="preserve">hasil pengujian kuat </w:t>
      </w:r>
      <w:r w:rsidR="008A748A">
        <w:rPr>
          <w:sz w:val="22"/>
          <w:lang w:val="id-ID"/>
        </w:rPr>
        <w:t>tekan beton, di</w:t>
      </w:r>
      <w:r w:rsidR="008A748A">
        <w:rPr>
          <w:sz w:val="22"/>
        </w:rPr>
        <w:t xml:space="preserve">dapat </w:t>
      </w:r>
      <w:r>
        <w:rPr>
          <w:sz w:val="22"/>
          <w:lang w:val="id-ID"/>
        </w:rPr>
        <w:t xml:space="preserve"> nilai</w:t>
      </w:r>
      <w:r w:rsidR="008A748A">
        <w:rPr>
          <w:sz w:val="22"/>
          <w:lang w:val="id-ID"/>
        </w:rPr>
        <w:t xml:space="preserve"> rata-rata kuat tekan beton</w:t>
      </w:r>
      <w:r w:rsidR="008A748A">
        <w:rPr>
          <w:sz w:val="22"/>
        </w:rPr>
        <w:t xml:space="preserve"> usia</w:t>
      </w:r>
      <w:r>
        <w:rPr>
          <w:sz w:val="22"/>
          <w:lang w:val="id-ID"/>
        </w:rPr>
        <w:t xml:space="preserve"> 28 hari untuk variasi  serbuk mahoni 0% didapatkan 21,126 Mpa, untuk variasi serbuk mahoni 4% didapatkan nilai rata-rata kuat tekan beton 20,372 Mpa, pada variasi serbuk mahoni 8% didapatkan nilai rata-rata kuat tekan beton 19,712 Mpa, sedangkan untuk variasi 12% nilai rata-rata kuat tekan beton mencapai 18,486 Mpa.</w:t>
      </w:r>
    </w:p>
    <w:p w14:paraId="55F1C8A4" w14:textId="77777777" w:rsidR="00070943" w:rsidRDefault="00070943" w:rsidP="00467DF6">
      <w:pPr>
        <w:pStyle w:val="BodyText"/>
        <w:spacing w:line="276" w:lineRule="auto"/>
        <w:jc w:val="both"/>
        <w:rPr>
          <w:sz w:val="22"/>
        </w:rPr>
      </w:pPr>
    </w:p>
    <w:p w14:paraId="37AB3197" w14:textId="0DFD40AB" w:rsidR="00070943" w:rsidRDefault="00070943" w:rsidP="00070943">
      <w:pPr>
        <w:pStyle w:val="BodyText"/>
        <w:spacing w:line="276" w:lineRule="auto"/>
        <w:jc w:val="center"/>
        <w:rPr>
          <w:sz w:val="22"/>
        </w:rPr>
      </w:pPr>
      <w:r>
        <w:rPr>
          <w:noProof/>
          <w:sz w:val="22"/>
        </w:rPr>
        <w:drawing>
          <wp:inline distT="0" distB="0" distL="0" distR="0" wp14:anchorId="5ABD9742" wp14:editId="3D6605E7">
            <wp:extent cx="4133215" cy="2170430"/>
            <wp:effectExtent l="0" t="0" r="63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3215" cy="2170430"/>
                    </a:xfrm>
                    <a:prstGeom prst="rect">
                      <a:avLst/>
                    </a:prstGeom>
                    <a:noFill/>
                  </pic:spPr>
                </pic:pic>
              </a:graphicData>
            </a:graphic>
          </wp:inline>
        </w:drawing>
      </w:r>
    </w:p>
    <w:p w14:paraId="144AB0E7" w14:textId="303B45DA" w:rsidR="003A4C4F" w:rsidRDefault="00B807B4" w:rsidP="00070943">
      <w:pPr>
        <w:tabs>
          <w:tab w:val="left" w:pos="993"/>
          <w:tab w:val="left" w:pos="4962"/>
        </w:tabs>
        <w:spacing w:before="0"/>
        <w:jc w:val="center"/>
        <w:rPr>
          <w:rFonts w:ascii="Times New Roman" w:hAnsi="Times New Roman" w:cs="Times New Roman"/>
        </w:rPr>
      </w:pPr>
      <w:r>
        <w:rPr>
          <w:rFonts w:ascii="Times New Roman" w:hAnsi="Times New Roman" w:cs="Times New Roman"/>
        </w:rPr>
        <w:t>Gambar 5. Grafik Kuat Tekan Aktual (</w:t>
      </w:r>
      <w:r>
        <w:rPr>
          <w:rFonts w:ascii="Times New Roman" w:hAnsi="Times New Roman" w:cs="Times New Roman"/>
          <w:i/>
        </w:rPr>
        <w:t>f’c</w:t>
      </w:r>
      <w:r>
        <w:rPr>
          <w:rFonts w:ascii="Times New Roman" w:hAnsi="Times New Roman" w:cs="Times New Roman"/>
        </w:rPr>
        <w:t>) Umur 28 Hari</w:t>
      </w:r>
    </w:p>
    <w:p w14:paraId="6CF39236" w14:textId="03EFBDF0" w:rsidR="003A4C4F" w:rsidRPr="003A4C4F" w:rsidRDefault="003A4C4F" w:rsidP="003A4C4F">
      <w:pPr>
        <w:pStyle w:val="BodyText"/>
        <w:spacing w:line="276" w:lineRule="auto"/>
        <w:ind w:firstLine="720"/>
        <w:jc w:val="both"/>
        <w:rPr>
          <w:sz w:val="22"/>
        </w:rPr>
      </w:pPr>
      <w:r>
        <w:rPr>
          <w:sz w:val="22"/>
          <w:lang w:val="id-ID"/>
        </w:rPr>
        <w:t xml:space="preserve">Dari gambar </w:t>
      </w:r>
      <w:r>
        <w:rPr>
          <w:sz w:val="22"/>
        </w:rPr>
        <w:t>5</w:t>
      </w:r>
      <w:r>
        <w:rPr>
          <w:sz w:val="22"/>
          <w:lang w:val="id-ID"/>
        </w:rPr>
        <w:t xml:space="preserve"> menunjukan hubu</w:t>
      </w:r>
      <w:r w:rsidR="006A3966">
        <w:rPr>
          <w:sz w:val="22"/>
          <w:lang w:val="id-ID"/>
        </w:rPr>
        <w:t xml:space="preserve">ngan kuat tekan rata-rata </w:t>
      </w:r>
      <w:r w:rsidR="006A3966">
        <w:rPr>
          <w:sz w:val="22"/>
        </w:rPr>
        <w:t>untuk</w:t>
      </w:r>
      <w:r w:rsidR="006A3966">
        <w:rPr>
          <w:sz w:val="22"/>
          <w:lang w:val="id-ID"/>
        </w:rPr>
        <w:t xml:space="preserve"> vari</w:t>
      </w:r>
      <w:r w:rsidR="006A3966">
        <w:rPr>
          <w:sz w:val="22"/>
        </w:rPr>
        <w:t>e</w:t>
      </w:r>
      <w:r>
        <w:rPr>
          <w:sz w:val="22"/>
          <w:lang w:val="id-ID"/>
        </w:rPr>
        <w:t>si serbuk mahoni. Dimana serbuk mahoni 0% mengalami kenaikan dan mencapai</w:t>
      </w:r>
      <w:r>
        <w:rPr>
          <w:spacing w:val="1"/>
          <w:sz w:val="22"/>
          <w:lang w:val="id-ID"/>
        </w:rPr>
        <w:t xml:space="preserve"> </w:t>
      </w:r>
      <w:r>
        <w:rPr>
          <w:sz w:val="22"/>
          <w:lang w:val="id-ID"/>
        </w:rPr>
        <w:t>kuat tekan rencana pada umur 28 hari sebesar 20,216 Mpa. Pada variasi serbuk mahoni 4%, nilai kuat tekan rata-rata sebesar 19,750 Mpa. Untuk variasi serbuk mahoni 8%, nilai kuat tekan rata yang di capai sebesar 19,074. Sedangkan untuk variasi serbuk mahoni 12% nilai kuat tekan rata-rata yaitu 18,111 Mpa.</w:t>
      </w:r>
    </w:p>
    <w:p w14:paraId="51F513AA" w14:textId="77777777" w:rsidR="00B807B4" w:rsidRPr="00DF3196" w:rsidRDefault="00B807B4" w:rsidP="00B807B4">
      <w:pPr>
        <w:pStyle w:val="ListParagraph"/>
        <w:numPr>
          <w:ilvl w:val="0"/>
          <w:numId w:val="25"/>
        </w:numPr>
        <w:ind w:left="284" w:hanging="284"/>
        <w:rPr>
          <w:rFonts w:ascii="Times New Roman" w:hAnsi="Times New Roman" w:cs="Times New Roman"/>
          <w:b/>
          <w:bCs/>
          <w:lang w:val="id-ID"/>
        </w:rPr>
      </w:pPr>
      <w:bookmarkStart w:id="1" w:name="_Toc54139041"/>
      <w:r w:rsidRPr="00DF3196">
        <w:rPr>
          <w:rFonts w:ascii="Times New Roman" w:hAnsi="Times New Roman" w:cs="Times New Roman"/>
          <w:b/>
          <w:bCs/>
          <w:lang w:val="id-ID"/>
        </w:rPr>
        <w:t>Kuat Tarik Belah</w:t>
      </w:r>
      <w:bookmarkEnd w:id="1"/>
    </w:p>
    <w:p w14:paraId="42003D85" w14:textId="4118FBCF" w:rsidR="00B807B4" w:rsidRDefault="00B807B4" w:rsidP="00B807B4">
      <w:pPr>
        <w:pStyle w:val="ListParagraph"/>
        <w:spacing w:before="0" w:after="0"/>
        <w:ind w:left="0"/>
        <w:rPr>
          <w:rFonts w:ascii="Times New Roman" w:hAnsi="Times New Roman" w:cs="Times New Roman"/>
        </w:rPr>
      </w:pPr>
      <w:r>
        <w:rPr>
          <w:rFonts w:ascii="Times New Roman" w:hAnsi="Times New Roman" w:cs="Times New Roman"/>
          <w:lang w:val="id-ID"/>
        </w:rPr>
        <w:t xml:space="preserve">Berikut adalah tabel hasil kuat tarik belah beton </w:t>
      </w:r>
      <w:r w:rsidR="004E61C3">
        <w:rPr>
          <w:rFonts w:ascii="Times New Roman" w:hAnsi="Times New Roman" w:cs="Times New Roman"/>
        </w:rPr>
        <w:t>dengan</w:t>
      </w:r>
      <w:r>
        <w:rPr>
          <w:rFonts w:ascii="Times New Roman" w:hAnsi="Times New Roman" w:cs="Times New Roman"/>
          <w:lang w:val="id-ID"/>
        </w:rPr>
        <w:t xml:space="preserve"> </w:t>
      </w:r>
      <w:r w:rsidR="004E61C3">
        <w:rPr>
          <w:rFonts w:ascii="Times New Roman" w:hAnsi="Times New Roman" w:cs="Times New Roman"/>
        </w:rPr>
        <w:t xml:space="preserve">sampel </w:t>
      </w:r>
      <w:r>
        <w:rPr>
          <w:rFonts w:ascii="Times New Roman" w:hAnsi="Times New Roman" w:cs="Times New Roman"/>
          <w:lang w:val="id-ID"/>
        </w:rPr>
        <w:t>silinder</w:t>
      </w:r>
      <w:r w:rsidR="004E61C3">
        <w:rPr>
          <w:rFonts w:ascii="Times New Roman" w:hAnsi="Times New Roman" w:cs="Times New Roman"/>
        </w:rPr>
        <w:t xml:space="preserve"> ukuran 30x15 cm</w:t>
      </w:r>
      <w:r>
        <w:rPr>
          <w:rFonts w:ascii="Times New Roman" w:hAnsi="Times New Roman" w:cs="Times New Roman"/>
          <w:lang w:val="id-ID"/>
        </w:rPr>
        <w:t>.</w:t>
      </w:r>
    </w:p>
    <w:p w14:paraId="710EB365" w14:textId="77777777" w:rsidR="00070943" w:rsidRDefault="00070943" w:rsidP="00B807B4">
      <w:pPr>
        <w:pStyle w:val="ListParagraph"/>
        <w:spacing w:before="0" w:after="0"/>
        <w:ind w:left="0"/>
        <w:rPr>
          <w:rFonts w:ascii="Times New Roman" w:hAnsi="Times New Roman" w:cs="Times New Roman"/>
        </w:rPr>
      </w:pPr>
    </w:p>
    <w:p w14:paraId="5C052519" w14:textId="77777777" w:rsidR="00070943" w:rsidRDefault="00070943" w:rsidP="00B807B4">
      <w:pPr>
        <w:pStyle w:val="ListParagraph"/>
        <w:spacing w:before="0" w:after="0"/>
        <w:ind w:left="0"/>
        <w:rPr>
          <w:rFonts w:ascii="Times New Roman" w:hAnsi="Times New Roman" w:cs="Times New Roman"/>
        </w:rPr>
      </w:pPr>
    </w:p>
    <w:p w14:paraId="4C6D1037" w14:textId="77777777" w:rsidR="00070943" w:rsidRDefault="00070943" w:rsidP="00B807B4">
      <w:pPr>
        <w:pStyle w:val="ListParagraph"/>
        <w:spacing w:before="0" w:after="0"/>
        <w:ind w:left="0"/>
        <w:rPr>
          <w:rFonts w:ascii="Times New Roman" w:hAnsi="Times New Roman" w:cs="Times New Roman"/>
        </w:rPr>
      </w:pPr>
    </w:p>
    <w:p w14:paraId="0F13E98C" w14:textId="77777777" w:rsidR="00070943" w:rsidRDefault="00070943" w:rsidP="00B807B4">
      <w:pPr>
        <w:pStyle w:val="ListParagraph"/>
        <w:spacing w:before="0" w:after="0"/>
        <w:ind w:left="0"/>
        <w:rPr>
          <w:rFonts w:ascii="Times New Roman" w:hAnsi="Times New Roman" w:cs="Times New Roman"/>
        </w:rPr>
      </w:pPr>
    </w:p>
    <w:p w14:paraId="09F351FD" w14:textId="77777777" w:rsidR="00070943" w:rsidRPr="00070943" w:rsidRDefault="00070943" w:rsidP="00B807B4">
      <w:pPr>
        <w:pStyle w:val="ListParagraph"/>
        <w:spacing w:before="0" w:after="0"/>
        <w:ind w:left="0"/>
        <w:rPr>
          <w:rFonts w:ascii="Times New Roman" w:hAnsi="Times New Roman" w:cs="Times New Roman"/>
        </w:rPr>
      </w:pPr>
    </w:p>
    <w:p w14:paraId="1E44EC36" w14:textId="6648E9B9" w:rsidR="00094000" w:rsidRPr="003A4C4F" w:rsidRDefault="003A4C4F" w:rsidP="00B807B4">
      <w:pPr>
        <w:pStyle w:val="ListParagraph"/>
        <w:tabs>
          <w:tab w:val="left" w:pos="4962"/>
        </w:tabs>
        <w:spacing w:before="0" w:after="0"/>
        <w:ind w:left="0"/>
        <w:jc w:val="center"/>
        <w:rPr>
          <w:rFonts w:ascii="Times New Roman" w:hAnsi="Times New Roman" w:cs="Times New Roman"/>
        </w:rPr>
      </w:pPr>
      <w:r w:rsidRPr="003A4C4F">
        <w:rPr>
          <w:noProof/>
        </w:rPr>
        <w:drawing>
          <wp:anchor distT="0" distB="0" distL="114300" distR="114300" simplePos="0" relativeHeight="251671552" behindDoc="0" locked="0" layoutInCell="1" allowOverlap="1" wp14:anchorId="361E2078" wp14:editId="67F095DE">
            <wp:simplePos x="0" y="0"/>
            <wp:positionH relativeFrom="column">
              <wp:posOffset>1147445</wp:posOffset>
            </wp:positionH>
            <wp:positionV relativeFrom="paragraph">
              <wp:posOffset>83820</wp:posOffset>
            </wp:positionV>
            <wp:extent cx="4419600" cy="2308934"/>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19600" cy="23089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6A5BD" w14:textId="77777777" w:rsidR="00B807B4" w:rsidRDefault="00B807B4" w:rsidP="00B807B4">
      <w:pPr>
        <w:pStyle w:val="ListParagraph"/>
        <w:tabs>
          <w:tab w:val="left" w:pos="4962"/>
        </w:tabs>
        <w:spacing w:before="0" w:after="0"/>
        <w:ind w:left="0"/>
        <w:jc w:val="center"/>
        <w:rPr>
          <w:rFonts w:ascii="Times New Roman" w:hAnsi="Times New Roman" w:cs="Times New Roman"/>
          <w:lang w:val="id-ID"/>
        </w:rPr>
      </w:pPr>
    </w:p>
    <w:p w14:paraId="4A0D996C" w14:textId="77777777" w:rsidR="003A4C4F" w:rsidRDefault="003A4C4F" w:rsidP="00B807B4">
      <w:pPr>
        <w:spacing w:before="0" w:after="0"/>
        <w:jc w:val="center"/>
        <w:rPr>
          <w:rFonts w:ascii="Times New Roman" w:hAnsi="Times New Roman" w:cs="Times New Roman"/>
        </w:rPr>
      </w:pPr>
    </w:p>
    <w:p w14:paraId="06C3A99E" w14:textId="5FC131FB" w:rsidR="003A4C4F" w:rsidRDefault="003A4C4F" w:rsidP="00B807B4">
      <w:pPr>
        <w:spacing w:before="0" w:after="0"/>
        <w:jc w:val="center"/>
        <w:rPr>
          <w:rFonts w:ascii="Times New Roman" w:hAnsi="Times New Roman" w:cs="Times New Roman"/>
        </w:rPr>
      </w:pPr>
    </w:p>
    <w:p w14:paraId="1B4EBCA9" w14:textId="77777777" w:rsidR="003A4C4F" w:rsidRDefault="003A4C4F" w:rsidP="00B807B4">
      <w:pPr>
        <w:spacing w:before="0" w:after="0"/>
        <w:jc w:val="center"/>
        <w:rPr>
          <w:rFonts w:ascii="Times New Roman" w:hAnsi="Times New Roman" w:cs="Times New Roman"/>
        </w:rPr>
      </w:pPr>
    </w:p>
    <w:p w14:paraId="36A863F4" w14:textId="77777777" w:rsidR="003A4C4F" w:rsidRDefault="003A4C4F" w:rsidP="00B807B4">
      <w:pPr>
        <w:spacing w:before="0" w:after="0"/>
        <w:jc w:val="center"/>
        <w:rPr>
          <w:rFonts w:ascii="Times New Roman" w:hAnsi="Times New Roman" w:cs="Times New Roman"/>
        </w:rPr>
      </w:pPr>
    </w:p>
    <w:p w14:paraId="750F6932" w14:textId="77777777" w:rsidR="003A4C4F" w:rsidRDefault="003A4C4F" w:rsidP="00B807B4">
      <w:pPr>
        <w:spacing w:before="0" w:after="0"/>
        <w:jc w:val="center"/>
        <w:rPr>
          <w:rFonts w:ascii="Times New Roman" w:hAnsi="Times New Roman" w:cs="Times New Roman"/>
        </w:rPr>
      </w:pPr>
    </w:p>
    <w:p w14:paraId="5BC6265D" w14:textId="77777777" w:rsidR="00507D7F" w:rsidRDefault="00507D7F" w:rsidP="00B807B4">
      <w:pPr>
        <w:spacing w:before="0" w:after="0"/>
        <w:jc w:val="center"/>
        <w:rPr>
          <w:rFonts w:ascii="Times New Roman" w:hAnsi="Times New Roman" w:cs="Times New Roman"/>
        </w:rPr>
      </w:pPr>
    </w:p>
    <w:p w14:paraId="5BBA9B38" w14:textId="77777777" w:rsidR="00507D7F" w:rsidRDefault="00507D7F" w:rsidP="00B807B4">
      <w:pPr>
        <w:spacing w:before="0" w:after="0"/>
        <w:jc w:val="center"/>
        <w:rPr>
          <w:rFonts w:ascii="Times New Roman" w:hAnsi="Times New Roman" w:cs="Times New Roman"/>
        </w:rPr>
      </w:pPr>
    </w:p>
    <w:p w14:paraId="20E1A097" w14:textId="77777777" w:rsidR="00507D7F" w:rsidRDefault="00507D7F" w:rsidP="00B807B4">
      <w:pPr>
        <w:spacing w:before="0" w:after="0"/>
        <w:jc w:val="center"/>
        <w:rPr>
          <w:rFonts w:ascii="Times New Roman" w:hAnsi="Times New Roman" w:cs="Times New Roman"/>
        </w:rPr>
      </w:pPr>
    </w:p>
    <w:p w14:paraId="0ADA9441" w14:textId="77777777" w:rsidR="00507D7F" w:rsidRDefault="00507D7F" w:rsidP="00B807B4">
      <w:pPr>
        <w:spacing w:before="0" w:after="0"/>
        <w:jc w:val="center"/>
        <w:rPr>
          <w:rFonts w:ascii="Times New Roman" w:hAnsi="Times New Roman" w:cs="Times New Roman"/>
        </w:rPr>
      </w:pPr>
    </w:p>
    <w:p w14:paraId="7E763B74" w14:textId="77777777" w:rsidR="00507D7F" w:rsidRDefault="00507D7F" w:rsidP="00B807B4">
      <w:pPr>
        <w:spacing w:before="0" w:after="0"/>
        <w:jc w:val="center"/>
        <w:rPr>
          <w:rFonts w:ascii="Times New Roman" w:hAnsi="Times New Roman" w:cs="Times New Roman"/>
        </w:rPr>
      </w:pPr>
    </w:p>
    <w:p w14:paraId="12605FB8" w14:textId="6C978259" w:rsidR="00507D7F" w:rsidRDefault="00507D7F" w:rsidP="00B807B4">
      <w:pPr>
        <w:spacing w:before="0" w:after="0"/>
        <w:jc w:val="center"/>
        <w:rPr>
          <w:rFonts w:ascii="Times New Roman" w:hAnsi="Times New Roman" w:cs="Times New Roman"/>
        </w:rPr>
      </w:pPr>
    </w:p>
    <w:p w14:paraId="4A8EC3F0" w14:textId="77777777" w:rsidR="003A4C4F" w:rsidRDefault="003A4C4F" w:rsidP="00B807B4">
      <w:pPr>
        <w:spacing w:before="0" w:after="0"/>
        <w:jc w:val="center"/>
        <w:rPr>
          <w:rFonts w:ascii="Times New Roman" w:hAnsi="Times New Roman" w:cs="Times New Roman"/>
        </w:rPr>
      </w:pPr>
    </w:p>
    <w:p w14:paraId="61FFBB6E" w14:textId="77777777" w:rsidR="003A4C4F" w:rsidRDefault="003A4C4F" w:rsidP="00B807B4">
      <w:pPr>
        <w:spacing w:before="0" w:after="0"/>
        <w:jc w:val="center"/>
        <w:rPr>
          <w:rFonts w:ascii="Times New Roman" w:hAnsi="Times New Roman" w:cs="Times New Roman"/>
        </w:rPr>
      </w:pPr>
    </w:p>
    <w:p w14:paraId="2AC664B9" w14:textId="0B707FC1" w:rsidR="003A4C4F" w:rsidRDefault="00070943" w:rsidP="00B807B4">
      <w:pPr>
        <w:spacing w:before="0" w:after="0"/>
        <w:jc w:val="center"/>
        <w:rPr>
          <w:rFonts w:ascii="Times New Roman" w:hAnsi="Times New Roman" w:cs="Times New Roman"/>
        </w:rPr>
      </w:pPr>
      <w:r>
        <w:rPr>
          <w:noProof/>
        </w:rPr>
        <w:drawing>
          <wp:anchor distT="0" distB="0" distL="114300" distR="114300" simplePos="0" relativeHeight="251673600" behindDoc="0" locked="0" layoutInCell="1" allowOverlap="1" wp14:anchorId="24E3ACB3" wp14:editId="649E075D">
            <wp:simplePos x="0" y="0"/>
            <wp:positionH relativeFrom="column">
              <wp:posOffset>1198245</wp:posOffset>
            </wp:positionH>
            <wp:positionV relativeFrom="paragraph">
              <wp:posOffset>-200025</wp:posOffset>
            </wp:positionV>
            <wp:extent cx="3705225" cy="2171700"/>
            <wp:effectExtent l="0" t="0" r="0" b="0"/>
            <wp:wrapNone/>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51B4F4D0" w14:textId="77777777" w:rsidR="003A4C4F" w:rsidRDefault="003A4C4F" w:rsidP="00B807B4">
      <w:pPr>
        <w:spacing w:before="0" w:after="0"/>
        <w:jc w:val="center"/>
        <w:rPr>
          <w:rFonts w:ascii="Times New Roman" w:hAnsi="Times New Roman" w:cs="Times New Roman"/>
        </w:rPr>
      </w:pPr>
    </w:p>
    <w:p w14:paraId="2620AEB9" w14:textId="77777777" w:rsidR="003A4C4F" w:rsidRDefault="003A4C4F" w:rsidP="00B807B4">
      <w:pPr>
        <w:spacing w:before="0" w:after="0"/>
        <w:jc w:val="center"/>
        <w:rPr>
          <w:rFonts w:ascii="Times New Roman" w:hAnsi="Times New Roman" w:cs="Times New Roman"/>
        </w:rPr>
      </w:pPr>
    </w:p>
    <w:p w14:paraId="4EDBBCE8" w14:textId="77777777" w:rsidR="003A4C4F" w:rsidRDefault="003A4C4F" w:rsidP="00B807B4">
      <w:pPr>
        <w:spacing w:before="0" w:after="0"/>
        <w:jc w:val="center"/>
        <w:rPr>
          <w:rFonts w:ascii="Times New Roman" w:hAnsi="Times New Roman" w:cs="Times New Roman"/>
        </w:rPr>
      </w:pPr>
    </w:p>
    <w:p w14:paraId="5EEAF7FB" w14:textId="77777777" w:rsidR="003A4C4F" w:rsidRDefault="003A4C4F" w:rsidP="00B807B4">
      <w:pPr>
        <w:spacing w:before="0" w:after="0"/>
        <w:jc w:val="center"/>
        <w:rPr>
          <w:rFonts w:ascii="Times New Roman" w:hAnsi="Times New Roman" w:cs="Times New Roman"/>
        </w:rPr>
      </w:pPr>
    </w:p>
    <w:p w14:paraId="055EFBB9" w14:textId="77777777" w:rsidR="003A4C4F" w:rsidRDefault="003A4C4F" w:rsidP="003A4C4F">
      <w:pPr>
        <w:spacing w:before="0" w:after="0"/>
        <w:rPr>
          <w:rFonts w:ascii="Times New Roman" w:hAnsi="Times New Roman" w:cs="Times New Roman"/>
        </w:rPr>
      </w:pPr>
    </w:p>
    <w:p w14:paraId="450BBB07" w14:textId="77777777" w:rsidR="003A4C4F" w:rsidRDefault="003A4C4F" w:rsidP="003A4C4F">
      <w:pPr>
        <w:spacing w:before="0" w:after="0"/>
        <w:rPr>
          <w:rFonts w:ascii="Times New Roman" w:hAnsi="Times New Roman" w:cs="Times New Roman"/>
        </w:rPr>
      </w:pPr>
    </w:p>
    <w:p w14:paraId="0F421989" w14:textId="77777777" w:rsidR="00507D7F" w:rsidRDefault="00507D7F" w:rsidP="00B807B4">
      <w:pPr>
        <w:spacing w:before="0" w:after="0"/>
        <w:jc w:val="center"/>
        <w:rPr>
          <w:rFonts w:ascii="Times New Roman" w:hAnsi="Times New Roman" w:cs="Times New Roman"/>
        </w:rPr>
      </w:pPr>
    </w:p>
    <w:p w14:paraId="14388400" w14:textId="77777777" w:rsidR="00B807B4" w:rsidRDefault="00B807B4" w:rsidP="00B807B4">
      <w:pPr>
        <w:spacing w:before="0" w:after="0"/>
        <w:jc w:val="center"/>
        <w:rPr>
          <w:rFonts w:ascii="Times New Roman" w:hAnsi="Times New Roman" w:cs="Times New Roman"/>
        </w:rPr>
      </w:pPr>
      <w:r>
        <w:rPr>
          <w:rFonts w:ascii="Times New Roman" w:hAnsi="Times New Roman" w:cs="Times New Roman"/>
        </w:rPr>
        <w:t>Gambar 6. Grafik Kuat Tarik Belah (</w:t>
      </w:r>
      <w:r>
        <w:rPr>
          <w:rFonts w:ascii="Times New Roman" w:hAnsi="Times New Roman" w:cs="Times New Roman"/>
          <w:i/>
        </w:rPr>
        <w:t>f</w:t>
      </w:r>
      <w:r>
        <w:rPr>
          <w:rFonts w:ascii="Times New Roman" w:hAnsi="Times New Roman" w:cs="Times New Roman"/>
          <w:i/>
          <w:vertAlign w:val="subscript"/>
        </w:rPr>
        <w:t>t</w:t>
      </w:r>
      <w:r>
        <w:rPr>
          <w:rFonts w:ascii="Times New Roman" w:hAnsi="Times New Roman" w:cs="Times New Roman"/>
        </w:rPr>
        <w:t>) Terhadap Benda Uji</w:t>
      </w:r>
    </w:p>
    <w:p w14:paraId="5BE86E5B" w14:textId="77777777" w:rsidR="00070943" w:rsidRDefault="00070943" w:rsidP="003A4C4F">
      <w:pPr>
        <w:spacing w:before="2"/>
        <w:rPr>
          <w:rFonts w:ascii="Times New Roman" w:hAnsi="Times New Roman" w:cs="Times New Roman"/>
          <w:szCs w:val="24"/>
        </w:rPr>
      </w:pPr>
    </w:p>
    <w:p w14:paraId="07E7E4A0" w14:textId="53AAFEC2" w:rsidR="003A4C4F" w:rsidRPr="003A4C4F" w:rsidRDefault="006A3966" w:rsidP="003A4C4F">
      <w:pPr>
        <w:spacing w:before="2"/>
        <w:rPr>
          <w:rFonts w:ascii="Times New Roman" w:hAnsi="Times New Roman" w:cs="Times New Roman"/>
          <w:szCs w:val="24"/>
        </w:rPr>
      </w:pPr>
      <w:r>
        <w:rPr>
          <w:rFonts w:ascii="Times New Roman" w:hAnsi="Times New Roman" w:cs="Times New Roman"/>
          <w:szCs w:val="24"/>
        </w:rPr>
        <w:t xml:space="preserve">Dengan </w:t>
      </w:r>
      <w:r w:rsidR="003A4C4F" w:rsidRPr="003A4C4F">
        <w:rPr>
          <w:rFonts w:ascii="Times New Roman" w:hAnsi="Times New Roman" w:cs="Times New Roman"/>
          <w:szCs w:val="24"/>
          <w:lang w:val="id-ID"/>
        </w:rPr>
        <w:t xml:space="preserve"> g</w:t>
      </w:r>
      <w:r>
        <w:rPr>
          <w:rFonts w:ascii="Times New Roman" w:hAnsi="Times New Roman" w:cs="Times New Roman"/>
          <w:szCs w:val="24"/>
          <w:lang w:val="id-ID"/>
        </w:rPr>
        <w:t xml:space="preserve">rafik diatas dapat dilihat </w:t>
      </w:r>
      <w:r>
        <w:rPr>
          <w:rFonts w:ascii="Times New Roman" w:hAnsi="Times New Roman" w:cs="Times New Roman"/>
          <w:szCs w:val="24"/>
        </w:rPr>
        <w:t>apabila</w:t>
      </w:r>
      <w:r w:rsidR="003A4C4F" w:rsidRPr="003A4C4F">
        <w:rPr>
          <w:rFonts w:ascii="Times New Roman" w:hAnsi="Times New Roman" w:cs="Times New Roman"/>
          <w:szCs w:val="24"/>
          <w:lang w:val="id-ID"/>
        </w:rPr>
        <w:t xml:space="preserve"> semakin besar variasi serbuk mahoni  maka nilai rata-rata kuat tarik belah akan mengalami penurunan. Nilai kuat tarik maksimum diperoleh pada variasi 0% yaitu 2,287 MPa, sedangkan kuat tarik minimum diperolah pada v</w:t>
      </w:r>
      <w:r>
        <w:rPr>
          <w:rFonts w:ascii="Times New Roman" w:hAnsi="Times New Roman" w:cs="Times New Roman"/>
          <w:szCs w:val="24"/>
          <w:lang w:val="id-ID"/>
        </w:rPr>
        <w:t>ariasi 12% yaitu 1,509 MPa.</w:t>
      </w:r>
      <w:r>
        <w:rPr>
          <w:rFonts w:ascii="Times New Roman" w:hAnsi="Times New Roman" w:cs="Times New Roman"/>
          <w:szCs w:val="24"/>
        </w:rPr>
        <w:t xml:space="preserve"> </w:t>
      </w:r>
      <w:r w:rsidR="003A4C4F" w:rsidRPr="003A4C4F">
        <w:rPr>
          <w:rFonts w:ascii="Times New Roman" w:hAnsi="Times New Roman" w:cs="Times New Roman"/>
          <w:szCs w:val="24"/>
          <w:lang w:val="id-ID"/>
        </w:rPr>
        <w:t>ini menunjukkan bahwa pengaruh serbuk kayu mahoni terhadap kuat tarik belah pada beton memperoleh hasil yang kurang baik.</w:t>
      </w:r>
    </w:p>
    <w:p w14:paraId="6B1B5735" w14:textId="77777777" w:rsidR="00B807B4" w:rsidRPr="003A4C4F" w:rsidRDefault="00B807B4" w:rsidP="00B807B4">
      <w:pPr>
        <w:pStyle w:val="ListParagraph"/>
        <w:numPr>
          <w:ilvl w:val="0"/>
          <w:numId w:val="25"/>
        </w:numPr>
        <w:ind w:left="284" w:hanging="284"/>
        <w:rPr>
          <w:rFonts w:ascii="Times New Roman" w:hAnsi="Times New Roman" w:cs="Times New Roman"/>
          <w:b/>
          <w:bCs/>
          <w:lang w:val="id-ID"/>
        </w:rPr>
      </w:pPr>
      <w:bookmarkStart w:id="2" w:name="_Toc54139042"/>
      <w:r w:rsidRPr="003A4C4F">
        <w:rPr>
          <w:rFonts w:ascii="Times New Roman" w:hAnsi="Times New Roman" w:cs="Times New Roman"/>
          <w:b/>
          <w:bCs/>
          <w:lang w:val="id-ID"/>
        </w:rPr>
        <w:t>Kuat Lentur Beton</w:t>
      </w:r>
      <w:bookmarkEnd w:id="2"/>
    </w:p>
    <w:p w14:paraId="4DD6C07D" w14:textId="42A35B52" w:rsidR="00596ADD" w:rsidRPr="00596ADD" w:rsidRDefault="00B807B4" w:rsidP="00B807B4">
      <w:pPr>
        <w:spacing w:before="0" w:after="0"/>
        <w:rPr>
          <w:rFonts w:ascii="Times New Roman" w:hAnsi="Times New Roman" w:cs="Times New Roman"/>
        </w:rPr>
      </w:pPr>
      <w:r>
        <w:rPr>
          <w:rFonts w:ascii="Times New Roman" w:hAnsi="Times New Roman" w:cs="Times New Roman"/>
          <w:bCs/>
          <w:lang w:val="id-ID"/>
        </w:rPr>
        <w:t>Berikut</w:t>
      </w:r>
      <w:r>
        <w:rPr>
          <w:rFonts w:ascii="Times New Roman" w:hAnsi="Times New Roman" w:cs="Times New Roman"/>
          <w:lang w:val="id-ID"/>
        </w:rPr>
        <w:t xml:space="preserve"> adalah tabel hasil kuat lentur beton untuk benda uji berbentuk balok.</w:t>
      </w:r>
    </w:p>
    <w:p w14:paraId="3DF8B8D6" w14:textId="6BEAC429" w:rsidR="00B807B4" w:rsidRDefault="003A4C4F" w:rsidP="00B807B4">
      <w:pPr>
        <w:pStyle w:val="ListParagraph"/>
        <w:tabs>
          <w:tab w:val="left" w:pos="2835"/>
          <w:tab w:val="left" w:pos="4962"/>
        </w:tabs>
        <w:spacing w:before="0" w:after="0"/>
        <w:ind w:left="0"/>
        <w:jc w:val="center"/>
        <w:rPr>
          <w:rFonts w:ascii="Times New Roman" w:eastAsiaTheme="minorEastAsia" w:hAnsi="Times New Roman" w:cs="Times New Roman"/>
        </w:rPr>
      </w:pPr>
      <w:r w:rsidRPr="003A4C4F">
        <w:rPr>
          <w:noProof/>
        </w:rPr>
        <w:drawing>
          <wp:anchor distT="0" distB="0" distL="114300" distR="114300" simplePos="0" relativeHeight="251675648" behindDoc="0" locked="0" layoutInCell="1" allowOverlap="1" wp14:anchorId="7257C65B" wp14:editId="0A6D8D95">
            <wp:simplePos x="0" y="0"/>
            <wp:positionH relativeFrom="column">
              <wp:posOffset>1080135</wp:posOffset>
            </wp:positionH>
            <wp:positionV relativeFrom="paragraph">
              <wp:posOffset>104140</wp:posOffset>
            </wp:positionV>
            <wp:extent cx="4924425" cy="2376170"/>
            <wp:effectExtent l="0" t="0" r="0" b="508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24425" cy="237617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7B4">
        <w:rPr>
          <w:rFonts w:ascii="Times New Roman" w:eastAsiaTheme="minorEastAsia" w:hAnsi="Times New Roman" w:cs="Times New Roman"/>
          <w:lang w:val="id-ID"/>
        </w:rPr>
        <w:t xml:space="preserve">Tabel </w:t>
      </w:r>
      <w:r w:rsidR="00D50EE6">
        <w:rPr>
          <w:rFonts w:ascii="Times New Roman" w:eastAsiaTheme="minorEastAsia" w:hAnsi="Times New Roman" w:cs="Times New Roman"/>
        </w:rPr>
        <w:t>6</w:t>
      </w:r>
      <w:r w:rsidR="00B807B4">
        <w:rPr>
          <w:rFonts w:ascii="Times New Roman" w:eastAsiaTheme="minorEastAsia" w:hAnsi="Times New Roman" w:cs="Times New Roman"/>
        </w:rPr>
        <w:t>.</w:t>
      </w:r>
      <w:r w:rsidR="00B807B4">
        <w:rPr>
          <w:rFonts w:ascii="Times New Roman" w:eastAsiaTheme="minorEastAsia" w:hAnsi="Times New Roman" w:cs="Times New Roman"/>
          <w:lang w:val="id-ID"/>
        </w:rPr>
        <w:t xml:space="preserve"> </w:t>
      </w:r>
      <w:r w:rsidR="00B807B4">
        <w:rPr>
          <w:rFonts w:ascii="Times New Roman" w:eastAsiaTheme="minorEastAsia" w:hAnsi="Times New Roman" w:cs="Times New Roman"/>
        </w:rPr>
        <w:t>Kuat Lentur (</w:t>
      </w:r>
      <w:r w:rsidR="00B807B4">
        <w:rPr>
          <w:rFonts w:ascii="Times New Roman" w:eastAsiaTheme="minorEastAsia" w:hAnsi="Times New Roman" w:cs="Times New Roman"/>
          <w:i/>
        </w:rPr>
        <w:t>f</w:t>
      </w:r>
      <w:r w:rsidR="00B807B4">
        <w:rPr>
          <w:rFonts w:ascii="Times New Roman" w:eastAsiaTheme="minorEastAsia" w:hAnsi="Times New Roman" w:cs="Times New Roman"/>
          <w:i/>
          <w:vertAlign w:val="subscript"/>
        </w:rPr>
        <w:t>r</w:t>
      </w:r>
      <w:r w:rsidR="00B807B4">
        <w:rPr>
          <w:rFonts w:ascii="Times New Roman" w:eastAsiaTheme="minorEastAsia" w:hAnsi="Times New Roman" w:cs="Times New Roman"/>
        </w:rPr>
        <w:t>) Unur 28 hari</w:t>
      </w:r>
    </w:p>
    <w:p w14:paraId="76A8A51E" w14:textId="7BEFAD5F" w:rsidR="008E186D" w:rsidRDefault="008E186D" w:rsidP="008E186D">
      <w:pPr>
        <w:spacing w:before="0" w:after="0"/>
        <w:jc w:val="center"/>
        <w:rPr>
          <w:rFonts w:ascii="Times New Roman" w:hAnsi="Times New Roman" w:cs="Times New Roman"/>
          <w:lang w:val="id-ID"/>
        </w:rPr>
      </w:pPr>
    </w:p>
    <w:p w14:paraId="22519433" w14:textId="7BE0EBBC" w:rsidR="008E186D" w:rsidRDefault="008E186D" w:rsidP="008E186D">
      <w:pPr>
        <w:spacing w:before="0" w:after="0"/>
        <w:jc w:val="center"/>
        <w:rPr>
          <w:rFonts w:ascii="Times New Roman" w:hAnsi="Times New Roman" w:cs="Times New Roman"/>
        </w:rPr>
      </w:pPr>
    </w:p>
    <w:p w14:paraId="7EC08D38" w14:textId="77777777" w:rsidR="00596ADD" w:rsidRDefault="00596ADD" w:rsidP="008E186D">
      <w:pPr>
        <w:spacing w:before="0" w:after="0"/>
        <w:jc w:val="center"/>
        <w:rPr>
          <w:rFonts w:ascii="Times New Roman" w:hAnsi="Times New Roman" w:cs="Times New Roman"/>
        </w:rPr>
      </w:pPr>
    </w:p>
    <w:p w14:paraId="3BF69C33" w14:textId="77777777" w:rsidR="00596ADD" w:rsidRDefault="00596ADD" w:rsidP="008E186D">
      <w:pPr>
        <w:spacing w:before="0" w:after="0"/>
        <w:jc w:val="center"/>
        <w:rPr>
          <w:rFonts w:ascii="Times New Roman" w:hAnsi="Times New Roman" w:cs="Times New Roman"/>
        </w:rPr>
      </w:pPr>
    </w:p>
    <w:p w14:paraId="7ED317EE" w14:textId="77777777" w:rsidR="00596ADD" w:rsidRDefault="00596ADD" w:rsidP="008E186D">
      <w:pPr>
        <w:spacing w:before="0" w:after="0"/>
        <w:jc w:val="center"/>
        <w:rPr>
          <w:rFonts w:ascii="Times New Roman" w:hAnsi="Times New Roman" w:cs="Times New Roman"/>
        </w:rPr>
      </w:pPr>
    </w:p>
    <w:p w14:paraId="034A09A3" w14:textId="77777777" w:rsidR="00596ADD" w:rsidRDefault="00596ADD" w:rsidP="008E186D">
      <w:pPr>
        <w:spacing w:before="0" w:after="0"/>
        <w:jc w:val="center"/>
        <w:rPr>
          <w:rFonts w:ascii="Times New Roman" w:hAnsi="Times New Roman" w:cs="Times New Roman"/>
        </w:rPr>
      </w:pPr>
    </w:p>
    <w:p w14:paraId="4A607593" w14:textId="77777777" w:rsidR="00596ADD" w:rsidRDefault="00596ADD" w:rsidP="008E186D">
      <w:pPr>
        <w:spacing w:before="0" w:after="0"/>
        <w:jc w:val="center"/>
        <w:rPr>
          <w:rFonts w:ascii="Times New Roman" w:hAnsi="Times New Roman" w:cs="Times New Roman"/>
        </w:rPr>
      </w:pPr>
    </w:p>
    <w:p w14:paraId="71361BC5" w14:textId="77777777" w:rsidR="008670F2" w:rsidRDefault="008670F2" w:rsidP="008E186D">
      <w:pPr>
        <w:spacing w:before="0" w:after="0"/>
        <w:jc w:val="center"/>
        <w:rPr>
          <w:rFonts w:ascii="Times New Roman" w:hAnsi="Times New Roman" w:cs="Times New Roman"/>
        </w:rPr>
      </w:pPr>
    </w:p>
    <w:p w14:paraId="43D44688" w14:textId="77777777" w:rsidR="008670F2" w:rsidRDefault="008670F2" w:rsidP="008E186D">
      <w:pPr>
        <w:spacing w:before="0" w:after="0"/>
        <w:jc w:val="center"/>
        <w:rPr>
          <w:rFonts w:ascii="Times New Roman" w:hAnsi="Times New Roman" w:cs="Times New Roman"/>
        </w:rPr>
      </w:pPr>
    </w:p>
    <w:p w14:paraId="41A2B3E3" w14:textId="77777777" w:rsidR="008670F2" w:rsidRDefault="008670F2" w:rsidP="008E186D">
      <w:pPr>
        <w:spacing w:before="0" w:after="0"/>
        <w:jc w:val="center"/>
        <w:rPr>
          <w:rFonts w:ascii="Times New Roman" w:hAnsi="Times New Roman" w:cs="Times New Roman"/>
        </w:rPr>
      </w:pPr>
    </w:p>
    <w:p w14:paraId="19DBD532" w14:textId="77777777" w:rsidR="008670F2" w:rsidRDefault="008670F2" w:rsidP="008E186D">
      <w:pPr>
        <w:spacing w:before="0" w:after="0"/>
        <w:jc w:val="center"/>
        <w:rPr>
          <w:rFonts w:ascii="Times New Roman" w:hAnsi="Times New Roman" w:cs="Times New Roman"/>
        </w:rPr>
      </w:pPr>
    </w:p>
    <w:p w14:paraId="218EAED1" w14:textId="77777777" w:rsidR="008670F2" w:rsidRDefault="008670F2" w:rsidP="008E186D">
      <w:pPr>
        <w:spacing w:before="0" w:after="0"/>
        <w:jc w:val="center"/>
        <w:rPr>
          <w:rFonts w:ascii="Times New Roman" w:hAnsi="Times New Roman" w:cs="Times New Roman"/>
        </w:rPr>
      </w:pPr>
    </w:p>
    <w:p w14:paraId="79D53E9F" w14:textId="77777777" w:rsidR="008670F2" w:rsidRDefault="008670F2" w:rsidP="008E186D">
      <w:pPr>
        <w:spacing w:before="0" w:after="0"/>
        <w:jc w:val="center"/>
        <w:rPr>
          <w:rFonts w:ascii="Times New Roman" w:hAnsi="Times New Roman" w:cs="Times New Roman"/>
        </w:rPr>
      </w:pPr>
    </w:p>
    <w:p w14:paraId="718B6D8E" w14:textId="77777777" w:rsidR="00596ADD" w:rsidRDefault="00596ADD" w:rsidP="008E186D">
      <w:pPr>
        <w:spacing w:before="0" w:after="0"/>
        <w:jc w:val="center"/>
        <w:rPr>
          <w:rFonts w:ascii="Times New Roman" w:hAnsi="Times New Roman" w:cs="Times New Roman"/>
        </w:rPr>
      </w:pPr>
    </w:p>
    <w:p w14:paraId="0CF6D9AC" w14:textId="15B131BE" w:rsidR="00596ADD" w:rsidRDefault="00596ADD" w:rsidP="008E186D">
      <w:pPr>
        <w:spacing w:before="0" w:after="0"/>
        <w:jc w:val="center"/>
        <w:rPr>
          <w:rFonts w:ascii="Times New Roman" w:hAnsi="Times New Roman" w:cs="Times New Roman"/>
        </w:rPr>
      </w:pPr>
      <w:r>
        <w:rPr>
          <w:noProof/>
        </w:rPr>
        <w:drawing>
          <wp:anchor distT="0" distB="0" distL="114300" distR="114300" simplePos="0" relativeHeight="251677696" behindDoc="0" locked="0" layoutInCell="1" allowOverlap="1" wp14:anchorId="7803F899" wp14:editId="6989F745">
            <wp:simplePos x="0" y="0"/>
            <wp:positionH relativeFrom="column">
              <wp:posOffset>909320</wp:posOffset>
            </wp:positionH>
            <wp:positionV relativeFrom="paragraph">
              <wp:posOffset>-219075</wp:posOffset>
            </wp:positionV>
            <wp:extent cx="4248150" cy="2019300"/>
            <wp:effectExtent l="0" t="0" r="19050" b="19050"/>
            <wp:wrapNone/>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75096356" w14:textId="77777777" w:rsidR="00596ADD" w:rsidRDefault="00596ADD" w:rsidP="008E186D">
      <w:pPr>
        <w:spacing w:before="0" w:after="0"/>
        <w:jc w:val="center"/>
        <w:rPr>
          <w:rFonts w:ascii="Times New Roman" w:hAnsi="Times New Roman" w:cs="Times New Roman"/>
        </w:rPr>
      </w:pPr>
    </w:p>
    <w:p w14:paraId="0434E1DE" w14:textId="77777777" w:rsidR="00596ADD" w:rsidRDefault="00596ADD" w:rsidP="008E186D">
      <w:pPr>
        <w:spacing w:before="0" w:after="0"/>
        <w:jc w:val="center"/>
        <w:rPr>
          <w:rFonts w:ascii="Times New Roman" w:hAnsi="Times New Roman" w:cs="Times New Roman"/>
        </w:rPr>
      </w:pPr>
    </w:p>
    <w:p w14:paraId="7BC9AC48" w14:textId="77777777" w:rsidR="00596ADD" w:rsidRDefault="00596ADD" w:rsidP="008E186D">
      <w:pPr>
        <w:spacing w:before="0" w:after="0"/>
        <w:jc w:val="center"/>
        <w:rPr>
          <w:rFonts w:ascii="Times New Roman" w:hAnsi="Times New Roman" w:cs="Times New Roman"/>
        </w:rPr>
      </w:pPr>
    </w:p>
    <w:p w14:paraId="02E32D90" w14:textId="77777777" w:rsidR="00596ADD" w:rsidRDefault="00596ADD" w:rsidP="008E186D">
      <w:pPr>
        <w:spacing w:before="0" w:after="0"/>
        <w:jc w:val="center"/>
        <w:rPr>
          <w:rFonts w:ascii="Times New Roman" w:hAnsi="Times New Roman" w:cs="Times New Roman"/>
        </w:rPr>
      </w:pPr>
    </w:p>
    <w:p w14:paraId="605793E6" w14:textId="77777777" w:rsidR="00596ADD" w:rsidRDefault="00596ADD" w:rsidP="008E186D">
      <w:pPr>
        <w:spacing w:before="0" w:after="0"/>
        <w:jc w:val="center"/>
        <w:rPr>
          <w:rFonts w:ascii="Times New Roman" w:hAnsi="Times New Roman" w:cs="Times New Roman"/>
        </w:rPr>
      </w:pPr>
    </w:p>
    <w:p w14:paraId="1AD1CD4E" w14:textId="77777777" w:rsidR="00596ADD" w:rsidRDefault="00596ADD" w:rsidP="008E186D">
      <w:pPr>
        <w:spacing w:before="0" w:after="0"/>
        <w:jc w:val="center"/>
        <w:rPr>
          <w:rFonts w:ascii="Times New Roman" w:hAnsi="Times New Roman" w:cs="Times New Roman"/>
        </w:rPr>
      </w:pPr>
    </w:p>
    <w:p w14:paraId="7DBDDF48" w14:textId="77777777" w:rsidR="00596ADD" w:rsidRDefault="00596ADD" w:rsidP="008E186D">
      <w:pPr>
        <w:spacing w:before="0" w:after="0"/>
        <w:jc w:val="center"/>
        <w:rPr>
          <w:rFonts w:ascii="Times New Roman" w:hAnsi="Times New Roman" w:cs="Times New Roman"/>
        </w:rPr>
      </w:pPr>
    </w:p>
    <w:p w14:paraId="782BC4F7" w14:textId="77777777" w:rsidR="00596ADD" w:rsidRDefault="00596ADD" w:rsidP="008E186D">
      <w:pPr>
        <w:spacing w:before="0" w:after="0"/>
        <w:jc w:val="center"/>
        <w:rPr>
          <w:rFonts w:ascii="Times New Roman" w:hAnsi="Times New Roman" w:cs="Times New Roman"/>
        </w:rPr>
      </w:pPr>
    </w:p>
    <w:p w14:paraId="423022A7" w14:textId="7EC99049" w:rsidR="00596ADD" w:rsidRPr="00596ADD" w:rsidRDefault="00596ADD" w:rsidP="008E186D">
      <w:pPr>
        <w:spacing w:before="0" w:after="0"/>
        <w:jc w:val="center"/>
        <w:rPr>
          <w:rFonts w:ascii="Times New Roman" w:hAnsi="Times New Roman" w:cs="Times New Roman"/>
        </w:rPr>
      </w:pPr>
    </w:p>
    <w:p w14:paraId="5D4042D3" w14:textId="2338F7B8" w:rsidR="00333165" w:rsidRDefault="008E186D" w:rsidP="008E186D">
      <w:pPr>
        <w:spacing w:before="0" w:after="0"/>
        <w:jc w:val="center"/>
        <w:rPr>
          <w:rFonts w:ascii="Times New Roman" w:hAnsi="Times New Roman" w:cs="Times New Roman"/>
        </w:rPr>
      </w:pPr>
      <w:r>
        <w:rPr>
          <w:rFonts w:ascii="Times New Roman" w:hAnsi="Times New Roman" w:cs="Times New Roman"/>
        </w:rPr>
        <w:t>Gambar 7. Grafik Kuat Lentur (</w:t>
      </w:r>
      <w:r>
        <w:rPr>
          <w:rFonts w:ascii="Times New Roman" w:hAnsi="Times New Roman" w:cs="Times New Roman"/>
          <w:i/>
        </w:rPr>
        <w:t>f</w:t>
      </w:r>
      <w:r>
        <w:rPr>
          <w:rFonts w:ascii="Times New Roman" w:hAnsi="Times New Roman" w:cs="Times New Roman"/>
          <w:i/>
          <w:vertAlign w:val="subscript"/>
        </w:rPr>
        <w:t>r</w:t>
      </w:r>
      <w:r>
        <w:rPr>
          <w:rFonts w:ascii="Times New Roman" w:hAnsi="Times New Roman" w:cs="Times New Roman"/>
        </w:rPr>
        <w:t>) Terhadap Benda Uji</w:t>
      </w:r>
    </w:p>
    <w:p w14:paraId="00DF9A3D" w14:textId="1B56A8E8" w:rsidR="00B6441B" w:rsidRPr="00596ADD" w:rsidRDefault="00596ADD" w:rsidP="00596ADD">
      <w:pPr>
        <w:spacing w:before="2"/>
        <w:rPr>
          <w:rFonts w:ascii="Times New Roman" w:hAnsi="Times New Roman" w:cs="Times New Roman"/>
        </w:rPr>
      </w:pPr>
      <w:r w:rsidRPr="00596ADD">
        <w:rPr>
          <w:rFonts w:ascii="Times New Roman" w:hAnsi="Times New Roman" w:cs="Times New Roman"/>
          <w:lang w:val="id-ID"/>
        </w:rPr>
        <w:t>Pada grafik d</w:t>
      </w:r>
      <w:r w:rsidR="006A3966">
        <w:rPr>
          <w:rFonts w:ascii="Times New Roman" w:hAnsi="Times New Roman" w:cs="Times New Roman"/>
          <w:lang w:val="id-ID"/>
        </w:rPr>
        <w:t xml:space="preserve">iatas dapat dilihat bahwa </w:t>
      </w:r>
      <w:r w:rsidR="006A3966">
        <w:rPr>
          <w:rFonts w:ascii="Times New Roman" w:hAnsi="Times New Roman" w:cs="Times New Roman"/>
        </w:rPr>
        <w:t xml:space="preserve">hasil </w:t>
      </w:r>
      <w:r w:rsidR="006A3966">
        <w:rPr>
          <w:rFonts w:ascii="Times New Roman" w:hAnsi="Times New Roman" w:cs="Times New Roman"/>
          <w:lang w:val="id-ID"/>
        </w:rPr>
        <w:t>kuat lentur  rata</w:t>
      </w:r>
      <w:r w:rsidR="006A3966">
        <w:rPr>
          <w:rFonts w:ascii="Times New Roman" w:hAnsi="Times New Roman" w:cs="Times New Roman"/>
        </w:rPr>
        <w:t>-</w:t>
      </w:r>
      <w:r w:rsidR="006A3966">
        <w:rPr>
          <w:rFonts w:ascii="Times New Roman" w:hAnsi="Times New Roman" w:cs="Times New Roman"/>
          <w:lang w:val="id-ID"/>
        </w:rPr>
        <w:t xml:space="preserve">rata yang dihasilkan </w:t>
      </w:r>
      <w:r w:rsidR="006A3966">
        <w:rPr>
          <w:rFonts w:ascii="Times New Roman" w:hAnsi="Times New Roman" w:cs="Times New Roman"/>
        </w:rPr>
        <w:t>pada</w:t>
      </w:r>
      <w:r w:rsidRPr="00596ADD">
        <w:rPr>
          <w:rFonts w:ascii="Times New Roman" w:hAnsi="Times New Roman" w:cs="Times New Roman"/>
          <w:lang w:val="id-ID"/>
        </w:rPr>
        <w:t xml:space="preserve"> variasi serbuk mahoni mengalami penurunan, nilai maksimum yang diperolah pada variasi 0% mencapai 2,645 MPa, sedangkan nilai minimum pada variasi 12%  mencapai 1,720 MPa. </w:t>
      </w:r>
    </w:p>
    <w:p w14:paraId="1D2CD27B" w14:textId="77777777" w:rsidR="00B807B4" w:rsidRPr="00287DA1" w:rsidRDefault="00B807B4" w:rsidP="00B807B4">
      <w:pPr>
        <w:pStyle w:val="ListParagraph"/>
        <w:numPr>
          <w:ilvl w:val="0"/>
          <w:numId w:val="15"/>
        </w:numPr>
        <w:ind w:left="426" w:hanging="426"/>
        <w:rPr>
          <w:rFonts w:ascii="Times New Roman" w:hAnsi="Times New Roman" w:cs="Times New Roman"/>
          <w:b/>
        </w:rPr>
      </w:pPr>
      <w:r>
        <w:rPr>
          <w:rFonts w:ascii="Times New Roman" w:hAnsi="Times New Roman" w:cs="Times New Roman"/>
          <w:b/>
        </w:rPr>
        <w:t>Pembahasan</w:t>
      </w:r>
    </w:p>
    <w:p w14:paraId="5B9374A0" w14:textId="2D3D0709" w:rsidR="00B807B4" w:rsidRDefault="00B807B4" w:rsidP="00B807B4">
      <w:pPr>
        <w:spacing w:before="0"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 xml:space="preserve">Dari hasil pengujian yang telah dilakukan untuk </w:t>
      </w:r>
      <w:r w:rsidR="00596ADD">
        <w:rPr>
          <w:rFonts w:ascii="Times New Roman" w:eastAsia="Times New Roman" w:hAnsi="Times New Roman" w:cs="Times New Roman"/>
          <w:color w:val="000000"/>
          <w:lang w:eastAsia="id-ID"/>
        </w:rPr>
        <w:t>serbuk kayu mahoni sebagai subtitusi agregat halus tidak</w:t>
      </w:r>
      <w:r>
        <w:rPr>
          <w:rFonts w:ascii="Times New Roman" w:eastAsia="Times New Roman" w:hAnsi="Times New Roman" w:cs="Times New Roman"/>
          <w:color w:val="000000"/>
          <w:lang w:val="id-ID" w:eastAsia="id-ID"/>
        </w:rPr>
        <w:t xml:space="preserve"> memenuhi kuat tekan rencana (</w:t>
      </w:r>
      <w:r w:rsidRPr="00CE68CB">
        <w:rPr>
          <w:rFonts w:ascii="Times New Roman" w:eastAsia="Times New Roman" w:hAnsi="Times New Roman" w:cs="Times New Roman"/>
          <w:i/>
          <w:color w:val="000000"/>
          <w:lang w:val="id-ID" w:eastAsia="id-ID"/>
        </w:rPr>
        <w:t>f’c</w:t>
      </w:r>
      <w:r w:rsidR="00596ADD">
        <w:rPr>
          <w:rFonts w:ascii="Times New Roman" w:eastAsia="Times New Roman" w:hAnsi="Times New Roman" w:cs="Times New Roman"/>
          <w:color w:val="000000"/>
          <w:lang w:val="id-ID" w:eastAsia="id-ID"/>
        </w:rPr>
        <w:t>) 2</w:t>
      </w:r>
      <w:r w:rsidR="00596ADD">
        <w:rPr>
          <w:rFonts w:ascii="Times New Roman" w:eastAsia="Times New Roman" w:hAnsi="Times New Roman" w:cs="Times New Roman"/>
          <w:color w:val="000000"/>
          <w:lang w:eastAsia="id-ID"/>
        </w:rPr>
        <w:t>0</w:t>
      </w:r>
      <w:r w:rsidR="00596ADD">
        <w:rPr>
          <w:rFonts w:ascii="Times New Roman" w:eastAsia="Times New Roman" w:hAnsi="Times New Roman" w:cs="Times New Roman"/>
          <w:color w:val="000000"/>
          <w:lang w:val="id-ID" w:eastAsia="id-ID"/>
        </w:rPr>
        <w:t xml:space="preserve"> Mpa dengan komposisi 1 : </w:t>
      </w:r>
      <w:r w:rsidR="00596ADD">
        <w:rPr>
          <w:rFonts w:ascii="Times New Roman" w:eastAsia="Times New Roman" w:hAnsi="Times New Roman" w:cs="Times New Roman"/>
          <w:color w:val="000000"/>
          <w:lang w:eastAsia="id-ID"/>
        </w:rPr>
        <w:t>1,7</w:t>
      </w:r>
      <w:r w:rsidR="00596ADD">
        <w:rPr>
          <w:rFonts w:ascii="Times New Roman" w:eastAsia="Times New Roman" w:hAnsi="Times New Roman" w:cs="Times New Roman"/>
          <w:color w:val="000000"/>
          <w:lang w:val="id-ID" w:eastAsia="id-ID"/>
        </w:rPr>
        <w:t xml:space="preserve"> : </w:t>
      </w:r>
      <w:r w:rsidR="00596ADD">
        <w:rPr>
          <w:rFonts w:ascii="Times New Roman" w:eastAsia="Times New Roman" w:hAnsi="Times New Roman" w:cs="Times New Roman"/>
          <w:color w:val="000000"/>
          <w:lang w:eastAsia="id-ID"/>
        </w:rPr>
        <w:t>2,9</w:t>
      </w:r>
      <w:r>
        <w:rPr>
          <w:rFonts w:ascii="Times New Roman" w:eastAsia="Times New Roman" w:hAnsi="Times New Roman" w:cs="Times New Roman"/>
          <w:color w:val="000000"/>
          <w:lang w:val="id-ID" w:eastAsia="id-ID"/>
        </w:rPr>
        <w:t xml:space="preserve"> yang dihitung dengan metode SNI. </w:t>
      </w:r>
    </w:p>
    <w:p w14:paraId="42EE0F74" w14:textId="6EDC003A" w:rsidR="00B807B4" w:rsidRPr="00B1414F" w:rsidRDefault="00B807B4" w:rsidP="00B807B4">
      <w:pPr>
        <w:tabs>
          <w:tab w:val="left" w:pos="4725"/>
        </w:tabs>
        <w:spacing w:before="0" w:after="0"/>
        <w:rPr>
          <w:rFonts w:ascii="Times New Roman" w:eastAsia="Times New Roman" w:hAnsi="Times New Roman" w:cs="Times New Roman"/>
          <w:color w:val="000000"/>
          <w:lang w:eastAsia="id-ID"/>
        </w:rPr>
      </w:pPr>
      <w:r>
        <w:rPr>
          <w:rFonts w:ascii="Times New Roman" w:eastAsia="Times New Roman" w:hAnsi="Times New Roman" w:cs="Times New Roman"/>
          <w:color w:val="000000"/>
          <w:lang w:val="id-ID" w:eastAsia="id-ID"/>
        </w:rPr>
        <w:t>Adapun nilai rata-rata kuat tekan umur beton 28 hari yang diperoleh d</w:t>
      </w:r>
      <w:r w:rsidR="00596ADD">
        <w:rPr>
          <w:rFonts w:ascii="Times New Roman" w:eastAsia="Times New Roman" w:hAnsi="Times New Roman" w:cs="Times New Roman"/>
          <w:color w:val="000000"/>
          <w:lang w:val="id-ID" w:eastAsia="id-ID"/>
        </w:rPr>
        <w:t>ari penelitian ini adalah</w:t>
      </w:r>
      <w:r w:rsidR="00596ADD">
        <w:rPr>
          <w:rFonts w:ascii="Times New Roman" w:eastAsia="Times New Roman" w:hAnsi="Times New Roman" w:cs="Times New Roman"/>
          <w:color w:val="000000"/>
          <w:lang w:eastAsia="id-ID"/>
        </w:rPr>
        <w:t xml:space="preserve"> untuk variasi 0%</w:t>
      </w:r>
      <w:r w:rsidR="00596ADD">
        <w:rPr>
          <w:rFonts w:ascii="Times New Roman" w:eastAsia="Times New Roman" w:hAnsi="Times New Roman" w:cs="Times New Roman"/>
          <w:color w:val="000000"/>
          <w:lang w:val="id-ID" w:eastAsia="id-ID"/>
        </w:rPr>
        <w:t xml:space="preserve"> </w:t>
      </w:r>
      <w:r w:rsidR="00B1414F">
        <w:rPr>
          <w:rFonts w:ascii="Times New Roman" w:eastAsia="Times New Roman" w:hAnsi="Times New Roman" w:cs="Times New Roman"/>
          <w:color w:val="000000"/>
          <w:lang w:eastAsia="id-ID"/>
        </w:rPr>
        <w:t>20,216</w:t>
      </w:r>
      <w:r w:rsidR="00596ADD">
        <w:rPr>
          <w:rFonts w:ascii="Times New Roman" w:eastAsia="Times New Roman" w:hAnsi="Times New Roman" w:cs="Times New Roman"/>
          <w:color w:val="000000"/>
          <w:lang w:val="id-ID" w:eastAsia="id-ID"/>
        </w:rPr>
        <w:t xml:space="preserve"> Mpa</w:t>
      </w:r>
      <w:r w:rsidR="00596ADD">
        <w:rPr>
          <w:rFonts w:ascii="Times New Roman" w:eastAsia="Times New Roman" w:hAnsi="Times New Roman" w:cs="Times New Roman"/>
          <w:color w:val="000000"/>
          <w:lang w:eastAsia="id-ID"/>
        </w:rPr>
        <w:t>, variasi 4%</w:t>
      </w:r>
      <w:r w:rsidR="00B1414F">
        <w:rPr>
          <w:rFonts w:ascii="Times New Roman" w:eastAsia="Times New Roman" w:hAnsi="Times New Roman" w:cs="Times New Roman"/>
          <w:color w:val="000000"/>
          <w:lang w:eastAsia="id-ID"/>
        </w:rPr>
        <w:t xml:space="preserve"> 19,750 Mpa, variasi 8%  19,074 Mpa, dan variasi 12% 18,111 Mpa. </w:t>
      </w:r>
      <w:r>
        <w:rPr>
          <w:rFonts w:ascii="Times New Roman" w:eastAsia="Times New Roman" w:hAnsi="Times New Roman" w:cs="Times New Roman"/>
          <w:color w:val="000000"/>
          <w:lang w:val="id-ID" w:eastAsia="id-ID"/>
        </w:rPr>
        <w:t>Untuk nilai rata-rata kuat tarik belah</w:t>
      </w:r>
      <w:r w:rsidR="00596ADD">
        <w:rPr>
          <w:rFonts w:ascii="Times New Roman" w:eastAsia="Times New Roman" w:hAnsi="Times New Roman" w:cs="Times New Roman"/>
          <w:color w:val="000000"/>
          <w:lang w:val="id-ID" w:eastAsia="id-ID"/>
        </w:rPr>
        <w:t xml:space="preserve"> umur beton 28 hari adalah </w:t>
      </w:r>
      <w:r>
        <w:rPr>
          <w:rFonts w:ascii="Times New Roman" w:eastAsia="Times New Roman" w:hAnsi="Times New Roman" w:cs="Times New Roman"/>
          <w:color w:val="000000"/>
          <w:lang w:val="id-ID" w:eastAsia="id-ID"/>
        </w:rPr>
        <w:t xml:space="preserve"> Mpa dan telah memenuhi standar kuat tarik belah yang telah ditentukan yaitu bahwa nilai kuat tarik belah </w:t>
      </w:r>
      <w:r w:rsidR="008C2242">
        <w:rPr>
          <w:rFonts w:ascii="Times New Roman" w:eastAsia="Times New Roman" w:hAnsi="Times New Roman" w:cs="Times New Roman"/>
          <w:color w:val="000000"/>
          <w:lang w:eastAsia="id-ID"/>
        </w:rPr>
        <w:t>berada</w:t>
      </w:r>
      <w:r>
        <w:rPr>
          <w:rFonts w:ascii="Times New Roman" w:eastAsia="Times New Roman" w:hAnsi="Times New Roman" w:cs="Times New Roman"/>
          <w:color w:val="000000"/>
          <w:lang w:val="id-ID" w:eastAsia="id-ID"/>
        </w:rPr>
        <w:t xml:space="preserve"> </w:t>
      </w:r>
      <w:r w:rsidR="008C2242">
        <w:rPr>
          <w:rFonts w:ascii="Times New Roman" w:eastAsia="Times New Roman" w:hAnsi="Times New Roman" w:cs="Times New Roman"/>
          <w:color w:val="000000"/>
          <w:lang w:eastAsia="id-ID"/>
        </w:rPr>
        <w:t>di</w:t>
      </w:r>
      <w:r>
        <w:rPr>
          <w:rFonts w:ascii="Times New Roman" w:eastAsia="Times New Roman" w:hAnsi="Times New Roman" w:cs="Times New Roman"/>
          <w:color w:val="000000"/>
          <w:lang w:val="id-ID" w:eastAsia="id-ID"/>
        </w:rPr>
        <w:t>antara 7 % - 11 % dari kuat tekannya.</w:t>
      </w:r>
      <w:sdt>
        <w:sdtPr>
          <w:rPr>
            <w:rFonts w:ascii="Times New Roman" w:eastAsia="Times New Roman" w:hAnsi="Times New Roman" w:cs="Times New Roman"/>
            <w:color w:val="000000"/>
            <w:lang w:val="id-ID" w:eastAsia="id-ID"/>
          </w:rPr>
          <w:id w:val="1218548538"/>
          <w:citation/>
        </w:sdtPr>
        <w:sdtEndPr/>
        <w:sdtContent>
          <w:r>
            <w:rPr>
              <w:rFonts w:ascii="Times New Roman" w:eastAsia="Times New Roman" w:hAnsi="Times New Roman" w:cs="Times New Roman"/>
              <w:color w:val="000000"/>
              <w:lang w:val="id-ID" w:eastAsia="id-ID"/>
            </w:rPr>
            <w:fldChar w:fldCharType="begin"/>
          </w:r>
          <w:r>
            <w:rPr>
              <w:rFonts w:ascii="Times New Roman" w:eastAsia="Batang" w:hAnsi="Times New Roman" w:cs="Times New Roman"/>
              <w:color w:val="000000"/>
              <w:lang w:val="id-ID" w:eastAsia="ko-KR"/>
            </w:rPr>
            <w:instrText xml:space="preserve"> </w:instrText>
          </w:r>
          <w:r>
            <w:rPr>
              <w:rFonts w:ascii="Times New Roman" w:eastAsia="Batang" w:hAnsi="Times New Roman" w:cs="Times New Roman" w:hint="eastAsia"/>
              <w:color w:val="000000"/>
              <w:lang w:val="id-ID" w:eastAsia="ko-KR"/>
            </w:rPr>
            <w:instrText>CITATION Set16 \l 1042</w:instrText>
          </w:r>
          <w:r>
            <w:rPr>
              <w:rFonts w:ascii="Times New Roman" w:eastAsia="Batang" w:hAnsi="Times New Roman" w:cs="Times New Roman"/>
              <w:color w:val="000000"/>
              <w:lang w:val="id-ID" w:eastAsia="ko-KR"/>
            </w:rPr>
            <w:instrText xml:space="preserve"> </w:instrText>
          </w:r>
          <w:r>
            <w:rPr>
              <w:rFonts w:ascii="Times New Roman" w:eastAsia="Times New Roman" w:hAnsi="Times New Roman" w:cs="Times New Roman"/>
              <w:color w:val="000000"/>
              <w:lang w:val="id-ID" w:eastAsia="id-ID"/>
            </w:rPr>
            <w:fldChar w:fldCharType="separate"/>
          </w:r>
          <w:r>
            <w:rPr>
              <w:rFonts w:ascii="Times New Roman" w:eastAsia="Batang" w:hAnsi="Times New Roman" w:cs="Times New Roman" w:hint="eastAsia"/>
              <w:noProof/>
              <w:color w:val="000000"/>
              <w:lang w:val="id-ID" w:eastAsia="ko-KR"/>
            </w:rPr>
            <w:t xml:space="preserve"> </w:t>
          </w:r>
          <w:r w:rsidRPr="001818DF">
            <w:rPr>
              <w:rFonts w:ascii="Times New Roman" w:eastAsia="Batang" w:hAnsi="Times New Roman" w:cs="Times New Roman"/>
              <w:noProof/>
              <w:color w:val="000000"/>
              <w:lang w:val="id-ID" w:eastAsia="ko-KR"/>
            </w:rPr>
            <w:t>[11]</w:t>
          </w:r>
          <w:r>
            <w:rPr>
              <w:rFonts w:ascii="Times New Roman" w:eastAsia="Times New Roman" w:hAnsi="Times New Roman" w:cs="Times New Roman"/>
              <w:color w:val="000000"/>
              <w:lang w:val="id-ID" w:eastAsia="id-ID"/>
            </w:rPr>
            <w:fldChar w:fldCharType="end"/>
          </w:r>
        </w:sdtContent>
      </w:sdt>
      <w:r w:rsidR="006A3966">
        <w:rPr>
          <w:rFonts w:ascii="Times New Roman" w:eastAsia="Times New Roman" w:hAnsi="Times New Roman" w:cs="Times New Roman"/>
          <w:color w:val="000000"/>
          <w:lang w:val="id-ID" w:eastAsia="id-ID"/>
        </w:rPr>
        <w:t>.</w:t>
      </w:r>
      <w:r w:rsidR="006A3966">
        <w:rPr>
          <w:rFonts w:ascii="Times New Roman" w:eastAsia="Times New Roman" w:hAnsi="Times New Roman" w:cs="Times New Roman"/>
          <w:color w:val="000000"/>
          <w:lang w:eastAsia="id-ID"/>
        </w:rPr>
        <w:t xml:space="preserve"> </w:t>
      </w:r>
      <w:r>
        <w:rPr>
          <w:rFonts w:ascii="Times New Roman" w:eastAsia="Times New Roman" w:hAnsi="Times New Roman" w:cs="Times New Roman"/>
          <w:color w:val="000000"/>
          <w:lang w:val="id-ID" w:eastAsia="id-ID"/>
        </w:rPr>
        <w:t>kuat lentur</w:t>
      </w:r>
      <w:r w:rsidR="00B67EA6">
        <w:rPr>
          <w:rFonts w:ascii="Times New Roman" w:eastAsia="Times New Roman" w:hAnsi="Times New Roman" w:cs="Times New Roman"/>
          <w:color w:val="000000"/>
          <w:lang w:eastAsia="id-ID"/>
        </w:rPr>
        <w:t xml:space="preserve"> rata-rata</w:t>
      </w:r>
      <w:r>
        <w:rPr>
          <w:rFonts w:ascii="Times New Roman" w:eastAsia="Times New Roman" w:hAnsi="Times New Roman" w:cs="Times New Roman"/>
          <w:color w:val="000000"/>
          <w:lang w:val="id-ID" w:eastAsia="id-ID"/>
        </w:rPr>
        <w:t xml:space="preserve"> </w:t>
      </w:r>
      <w:r w:rsidR="008C2242">
        <w:rPr>
          <w:rFonts w:ascii="Times New Roman" w:eastAsia="Times New Roman" w:hAnsi="Times New Roman" w:cs="Times New Roman"/>
          <w:color w:val="000000"/>
          <w:lang w:eastAsia="id-ID"/>
        </w:rPr>
        <w:t xml:space="preserve">sampel </w:t>
      </w:r>
      <w:r w:rsidR="006A3966">
        <w:rPr>
          <w:rFonts w:ascii="Times New Roman" w:eastAsia="Times New Roman" w:hAnsi="Times New Roman" w:cs="Times New Roman"/>
          <w:color w:val="000000"/>
          <w:lang w:eastAsia="id-ID"/>
        </w:rPr>
        <w:t>dengan usia</w:t>
      </w:r>
      <w:r w:rsidR="00B67EA6">
        <w:rPr>
          <w:rFonts w:ascii="Times New Roman" w:eastAsia="Times New Roman" w:hAnsi="Times New Roman" w:cs="Times New Roman"/>
          <w:color w:val="000000"/>
          <w:lang w:eastAsia="id-ID"/>
        </w:rPr>
        <w:t xml:space="preserve"> beton 28 hari diperoleh </w:t>
      </w:r>
      <w:r w:rsidR="00B1414F">
        <w:rPr>
          <w:rFonts w:ascii="Times New Roman" w:eastAsia="Times New Roman" w:hAnsi="Times New Roman" w:cs="Times New Roman"/>
          <w:color w:val="000000"/>
          <w:lang w:eastAsia="id-ID"/>
        </w:rPr>
        <w:t xml:space="preserve">untuk variasi 0% </w:t>
      </w:r>
      <w:r>
        <w:rPr>
          <w:rFonts w:ascii="Times New Roman" w:eastAsia="Times New Roman" w:hAnsi="Times New Roman" w:cs="Times New Roman"/>
          <w:color w:val="000000"/>
          <w:lang w:val="id-ID" w:eastAsia="id-ID"/>
        </w:rPr>
        <w:t xml:space="preserve"> </w:t>
      </w:r>
      <w:r w:rsidR="00B1414F">
        <w:rPr>
          <w:rFonts w:ascii="Times New Roman" w:eastAsia="Times New Roman" w:hAnsi="Times New Roman" w:cs="Times New Roman"/>
          <w:color w:val="000000"/>
          <w:lang w:eastAsia="id-ID"/>
        </w:rPr>
        <w:t>2,645</w:t>
      </w:r>
      <w:r w:rsidR="00B1414F">
        <w:rPr>
          <w:rFonts w:ascii="Times New Roman" w:eastAsia="Times New Roman" w:hAnsi="Times New Roman" w:cs="Times New Roman"/>
          <w:color w:val="000000"/>
          <w:lang w:val="id-ID" w:eastAsia="id-ID"/>
        </w:rPr>
        <w:t>Mp</w:t>
      </w:r>
      <w:r w:rsidR="00B1414F">
        <w:rPr>
          <w:rFonts w:ascii="Times New Roman" w:eastAsia="Times New Roman" w:hAnsi="Times New Roman" w:cs="Times New Roman"/>
          <w:color w:val="000000"/>
          <w:lang w:eastAsia="id-ID"/>
        </w:rPr>
        <w:t>, variasi 4% 2,491 Mpa, variasi 8% 2,157 Mpa dan variasi 12% 1,720 Mpa</w:t>
      </w:r>
      <w:r>
        <w:rPr>
          <w:rFonts w:ascii="Times New Roman" w:eastAsia="Times New Roman" w:hAnsi="Times New Roman" w:cs="Times New Roman"/>
          <w:color w:val="000000"/>
          <w:lang w:val="id-ID" w:eastAsia="id-ID"/>
        </w:rPr>
        <w:t>.</w:t>
      </w:r>
    </w:p>
    <w:p w14:paraId="32629B30" w14:textId="6509BC52" w:rsidR="008670F2" w:rsidRPr="008670F2" w:rsidRDefault="00B807B4" w:rsidP="008670F2">
      <w:pPr>
        <w:pStyle w:val="ListParagraph"/>
        <w:numPr>
          <w:ilvl w:val="0"/>
          <w:numId w:val="27"/>
        </w:numPr>
        <w:ind w:left="284" w:hanging="284"/>
        <w:jc w:val="left"/>
        <w:rPr>
          <w:rFonts w:ascii="Times New Roman" w:eastAsia="Times New Roman" w:hAnsi="Times New Roman" w:cs="Times New Roman"/>
          <w:b/>
          <w:color w:val="000000"/>
          <w:lang w:val="id-ID" w:eastAsia="id-ID"/>
        </w:rPr>
      </w:pPr>
      <w:bookmarkStart w:id="3" w:name="_Toc54139045"/>
      <w:r w:rsidRPr="00287DA1">
        <w:rPr>
          <w:rFonts w:ascii="Times New Roman" w:eastAsia="Times New Roman" w:hAnsi="Times New Roman" w:cs="Times New Roman"/>
          <w:b/>
          <w:color w:val="000000"/>
          <w:lang w:val="id-ID" w:eastAsia="id-ID"/>
        </w:rPr>
        <w:t xml:space="preserve">Hubungan antara Kuat Tekan dan Kuat Tarik </w:t>
      </w:r>
      <w:bookmarkEnd w:id="3"/>
      <w:r w:rsidRPr="00287DA1">
        <w:rPr>
          <w:rFonts w:ascii="Times New Roman" w:eastAsia="Times New Roman" w:hAnsi="Times New Roman" w:cs="Times New Roman"/>
          <w:b/>
          <w:color w:val="000000"/>
          <w:lang w:val="id-ID" w:eastAsia="id-ID"/>
        </w:rPr>
        <w:t>Belah Beton</w:t>
      </w:r>
    </w:p>
    <w:p w14:paraId="014AEA81" w14:textId="0DD0617B" w:rsidR="00D50EE6" w:rsidRPr="00D50EE6" w:rsidRDefault="008670F2" w:rsidP="00D50EE6">
      <w:pPr>
        <w:pStyle w:val="ListParagraph"/>
        <w:ind w:left="284"/>
        <w:jc w:val="center"/>
        <w:rPr>
          <w:rFonts w:ascii="Times New Roman" w:eastAsia="Times New Roman" w:hAnsi="Times New Roman" w:cs="Times New Roman"/>
          <w:color w:val="000000"/>
          <w:lang w:val="id-ID" w:eastAsia="id-ID"/>
        </w:rPr>
      </w:pPr>
      <w:r w:rsidRPr="00D50EE6">
        <w:rPr>
          <w:noProof/>
        </w:rPr>
        <w:drawing>
          <wp:anchor distT="0" distB="0" distL="114300" distR="114300" simplePos="0" relativeHeight="251679744" behindDoc="0" locked="0" layoutInCell="1" allowOverlap="1" wp14:anchorId="439D0304" wp14:editId="5AC3E525">
            <wp:simplePos x="0" y="0"/>
            <wp:positionH relativeFrom="column">
              <wp:posOffset>530859</wp:posOffset>
            </wp:positionH>
            <wp:positionV relativeFrom="paragraph">
              <wp:posOffset>5080</wp:posOffset>
            </wp:positionV>
            <wp:extent cx="4271451" cy="15875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9826"/>
                    <a:stretch/>
                  </pic:blipFill>
                  <pic:spPr bwMode="auto">
                    <a:xfrm>
                      <a:off x="0" y="0"/>
                      <a:ext cx="4282097" cy="15914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0EE6" w:rsidRPr="00D50EE6">
        <w:rPr>
          <w:rFonts w:ascii="Times New Roman" w:eastAsia="Times New Roman" w:hAnsi="Times New Roman" w:cs="Times New Roman"/>
          <w:color w:val="000000"/>
          <w:lang w:eastAsia="id-ID"/>
        </w:rPr>
        <w:t>T</w:t>
      </w:r>
      <w:r w:rsidR="00B04ED2">
        <w:rPr>
          <w:rFonts w:ascii="Times New Roman" w:eastAsia="Times New Roman" w:hAnsi="Times New Roman" w:cs="Times New Roman"/>
          <w:color w:val="000000"/>
          <w:lang w:eastAsia="id-ID"/>
        </w:rPr>
        <w:t>abel 7</w:t>
      </w:r>
      <w:r w:rsidR="00D50EE6" w:rsidRPr="00D50EE6">
        <w:rPr>
          <w:rFonts w:ascii="Times New Roman" w:eastAsia="Times New Roman" w:hAnsi="Times New Roman" w:cs="Times New Roman"/>
          <w:color w:val="000000"/>
          <w:lang w:eastAsia="id-ID"/>
        </w:rPr>
        <w:t>. Hasil Hubungan Kuat Tekan dan Kuat Tarik Belah Beton</w:t>
      </w:r>
    </w:p>
    <w:p w14:paraId="1A600B89" w14:textId="77777777" w:rsidR="00B1414F" w:rsidRDefault="00B1414F" w:rsidP="00B1414F">
      <w:pPr>
        <w:jc w:val="left"/>
        <w:rPr>
          <w:rFonts w:ascii="Times New Roman" w:eastAsia="Times New Roman" w:hAnsi="Times New Roman" w:cs="Times New Roman"/>
          <w:b/>
          <w:color w:val="000000"/>
          <w:lang w:eastAsia="id-ID"/>
        </w:rPr>
      </w:pPr>
    </w:p>
    <w:p w14:paraId="448F77EA" w14:textId="77777777" w:rsidR="00B1414F" w:rsidRDefault="00B1414F" w:rsidP="00B1414F">
      <w:pPr>
        <w:jc w:val="left"/>
        <w:rPr>
          <w:rFonts w:ascii="Times New Roman" w:eastAsia="Times New Roman" w:hAnsi="Times New Roman" w:cs="Times New Roman"/>
          <w:b/>
          <w:color w:val="000000"/>
          <w:lang w:eastAsia="id-ID"/>
        </w:rPr>
      </w:pPr>
    </w:p>
    <w:p w14:paraId="4EF81E81" w14:textId="77777777" w:rsidR="00B1414F" w:rsidRDefault="00B1414F" w:rsidP="00B1414F">
      <w:pPr>
        <w:jc w:val="left"/>
        <w:rPr>
          <w:rFonts w:ascii="Times New Roman" w:eastAsia="Times New Roman" w:hAnsi="Times New Roman" w:cs="Times New Roman"/>
          <w:b/>
          <w:color w:val="000000"/>
          <w:lang w:eastAsia="id-ID"/>
        </w:rPr>
      </w:pPr>
    </w:p>
    <w:p w14:paraId="1FB7142E" w14:textId="77777777" w:rsidR="00B1414F" w:rsidRPr="00B1414F" w:rsidRDefault="00B1414F" w:rsidP="00B1414F">
      <w:pPr>
        <w:jc w:val="left"/>
        <w:rPr>
          <w:rFonts w:ascii="Times New Roman" w:eastAsia="Times New Roman" w:hAnsi="Times New Roman" w:cs="Times New Roman"/>
          <w:b/>
          <w:color w:val="000000"/>
          <w:lang w:eastAsia="id-ID"/>
        </w:rPr>
      </w:pPr>
    </w:p>
    <w:p w14:paraId="7242B577" w14:textId="59790CBE" w:rsidR="008C2242" w:rsidRDefault="008C2242" w:rsidP="00B807B4">
      <w:pPr>
        <w:pStyle w:val="ListParagraph"/>
        <w:tabs>
          <w:tab w:val="left" w:pos="284"/>
          <w:tab w:val="left" w:pos="567"/>
          <w:tab w:val="left" w:pos="2410"/>
          <w:tab w:val="left" w:pos="5103"/>
        </w:tabs>
        <w:spacing w:before="0" w:after="0"/>
        <w:ind w:left="0"/>
        <w:jc w:val="center"/>
        <w:rPr>
          <w:rFonts w:ascii="Times New Roman" w:eastAsia="Times New Roman" w:hAnsi="Times New Roman" w:cs="Times New Roman"/>
          <w:color w:val="000000"/>
          <w:lang w:val="id-ID" w:eastAsia="id-ID"/>
        </w:rPr>
      </w:pPr>
    </w:p>
    <w:p w14:paraId="6287B93D" w14:textId="77777777" w:rsidR="00B1414F" w:rsidRDefault="00B1414F" w:rsidP="00B807B4">
      <w:pPr>
        <w:pStyle w:val="ListParagraph"/>
        <w:tabs>
          <w:tab w:val="left" w:pos="284"/>
          <w:tab w:val="left" w:pos="567"/>
          <w:tab w:val="left" w:pos="2410"/>
          <w:tab w:val="left" w:pos="5103"/>
        </w:tabs>
        <w:spacing w:after="0"/>
        <w:ind w:left="0"/>
        <w:rPr>
          <w:rFonts w:ascii="Times New Roman" w:eastAsia="Times New Roman" w:hAnsi="Times New Roman" w:cs="Times New Roman"/>
          <w:color w:val="000000"/>
          <w:lang w:eastAsia="id-ID"/>
        </w:rPr>
      </w:pPr>
    </w:p>
    <w:p w14:paraId="0BDA35A0" w14:textId="77777777" w:rsidR="00B1414F" w:rsidRDefault="00B1414F" w:rsidP="00B807B4">
      <w:pPr>
        <w:pStyle w:val="ListParagraph"/>
        <w:tabs>
          <w:tab w:val="left" w:pos="284"/>
          <w:tab w:val="left" w:pos="567"/>
          <w:tab w:val="left" w:pos="2410"/>
          <w:tab w:val="left" w:pos="5103"/>
        </w:tabs>
        <w:spacing w:after="0"/>
        <w:ind w:left="0"/>
        <w:rPr>
          <w:rFonts w:ascii="Times New Roman" w:eastAsia="Times New Roman" w:hAnsi="Times New Roman" w:cs="Times New Roman"/>
          <w:color w:val="000000"/>
          <w:lang w:eastAsia="id-ID"/>
        </w:rPr>
      </w:pPr>
    </w:p>
    <w:p w14:paraId="043877F1" w14:textId="43D3531B" w:rsidR="00B807B4" w:rsidRDefault="00B1414F" w:rsidP="00B1414F">
      <w:pPr>
        <w:tabs>
          <w:tab w:val="left" w:pos="567"/>
        </w:tabs>
        <w:spacing w:before="2"/>
        <w:rPr>
          <w:rFonts w:ascii="Times New Roman" w:hAnsi="Times New Roman" w:cs="Times New Roman"/>
        </w:rPr>
      </w:pPr>
      <w:r>
        <w:rPr>
          <w:rFonts w:ascii="Times New Roman" w:hAnsi="Times New Roman" w:cs="Times New Roman"/>
          <w:lang w:val="id-ID"/>
        </w:rPr>
        <w:t>Pada Tabel</w:t>
      </w:r>
      <w:r>
        <w:rPr>
          <w:rFonts w:ascii="Times New Roman" w:hAnsi="Times New Roman" w:cs="Times New Roman"/>
        </w:rPr>
        <w:t xml:space="preserve"> </w:t>
      </w:r>
      <w:r w:rsidRPr="00B1414F">
        <w:rPr>
          <w:rFonts w:ascii="Times New Roman" w:hAnsi="Times New Roman" w:cs="Times New Roman"/>
          <w:lang w:val="id-ID"/>
        </w:rPr>
        <w:t xml:space="preserve"> menunjukkan hasil hubungan kuat tekan dengan kuat tarik belah, dimana pada variasi serbuk mahoni 0% diperoleh nilai persentase 10,826%, untuk variasi serbuk mahoni 4% diperoleh 9,837%, untuk variasi serbuk mahoni 8% diperoleh nilai 8,969%, sedangkan pada variasi serbuk mahoni 12% mencapai nilai 5,729%.</w:t>
      </w:r>
      <w:r>
        <w:rPr>
          <w:rFonts w:ascii="Times New Roman" w:hAnsi="Times New Roman" w:cs="Times New Roman"/>
        </w:rPr>
        <w:t xml:space="preserve"> </w:t>
      </w:r>
      <w:r w:rsidRPr="00B1414F">
        <w:rPr>
          <w:rFonts w:ascii="Times New Roman" w:hAnsi="Times New Roman" w:cs="Times New Roman"/>
          <w:lang w:val="id-ID"/>
        </w:rPr>
        <w:t>Jadi dapat disimpulkan bahwa dari nilai tersebut untuk variasi serbuk mahoni 0%,4% dan 8% memenuhi syarat ketentuan yaitu berkisar 7% - 11% dari kuat tekannya. Sedangkan variasi serbuk mahoni 12% tidak memenuhi syarat ketentuan.</w:t>
      </w:r>
    </w:p>
    <w:p w14:paraId="283AA771" w14:textId="77777777" w:rsidR="00070943" w:rsidRPr="00070943" w:rsidRDefault="00070943" w:rsidP="00B1414F">
      <w:pPr>
        <w:tabs>
          <w:tab w:val="left" w:pos="567"/>
        </w:tabs>
        <w:spacing w:before="2"/>
        <w:rPr>
          <w:rFonts w:ascii="Times New Roman" w:hAnsi="Times New Roman" w:cs="Times New Roman"/>
        </w:rPr>
      </w:pPr>
    </w:p>
    <w:p w14:paraId="4878C1E4" w14:textId="0FB659BF" w:rsidR="004A78D5" w:rsidRPr="008670F2" w:rsidRDefault="00B807B4" w:rsidP="008670F2">
      <w:pPr>
        <w:pStyle w:val="ListParagraph"/>
        <w:numPr>
          <w:ilvl w:val="0"/>
          <w:numId w:val="27"/>
        </w:numPr>
        <w:ind w:left="284" w:hanging="284"/>
        <w:jc w:val="left"/>
        <w:rPr>
          <w:rFonts w:ascii="Times New Roman" w:eastAsiaTheme="minorEastAsia" w:hAnsi="Times New Roman" w:cs="Times New Roman"/>
          <w:b/>
          <w:lang w:val="id-ID"/>
        </w:rPr>
      </w:pPr>
      <w:bookmarkStart w:id="4" w:name="_Toc54139046"/>
      <w:r w:rsidRPr="00287DA1">
        <w:rPr>
          <w:rFonts w:ascii="Times New Roman" w:hAnsi="Times New Roman" w:cs="Times New Roman"/>
          <w:b/>
          <w:lang w:val="id-ID"/>
        </w:rPr>
        <w:lastRenderedPageBreak/>
        <w:t xml:space="preserve">Hubungan </w:t>
      </w:r>
      <w:r w:rsidRPr="00A257FB">
        <w:rPr>
          <w:rFonts w:ascii="Times New Roman" w:eastAsia="Times New Roman" w:hAnsi="Times New Roman" w:cs="Times New Roman"/>
          <w:b/>
          <w:color w:val="000000"/>
          <w:lang w:val="id-ID" w:eastAsia="id-ID"/>
        </w:rPr>
        <w:t>antara</w:t>
      </w:r>
      <w:r w:rsidRPr="00287DA1">
        <w:rPr>
          <w:rFonts w:ascii="Times New Roman" w:hAnsi="Times New Roman" w:cs="Times New Roman"/>
          <w:b/>
          <w:lang w:val="id-ID"/>
        </w:rPr>
        <w:t xml:space="preserve"> Kuat Tekan dan Kuat </w:t>
      </w:r>
      <w:r w:rsidRPr="00287DA1">
        <w:rPr>
          <w:rFonts w:ascii="Times New Roman" w:hAnsi="Times New Roman" w:cs="Times New Roman"/>
          <w:b/>
        </w:rPr>
        <w:t xml:space="preserve">Lentur </w:t>
      </w:r>
      <w:r w:rsidRPr="00287DA1">
        <w:rPr>
          <w:rFonts w:ascii="Times New Roman" w:hAnsi="Times New Roman" w:cs="Times New Roman"/>
          <w:b/>
          <w:lang w:val="id-ID"/>
        </w:rPr>
        <w:t>Beton</w:t>
      </w:r>
      <w:bookmarkEnd w:id="4"/>
    </w:p>
    <w:p w14:paraId="5BB31EBE" w14:textId="0B577F6A" w:rsidR="004A78D5" w:rsidRDefault="00B04ED2" w:rsidP="00B04ED2">
      <w:pPr>
        <w:pStyle w:val="ListParagraph"/>
        <w:tabs>
          <w:tab w:val="left" w:pos="1418"/>
          <w:tab w:val="left" w:pos="2410"/>
          <w:tab w:val="left" w:pos="5245"/>
        </w:tabs>
        <w:spacing w:before="0" w:after="0"/>
        <w:ind w:left="0"/>
        <w:jc w:val="center"/>
        <w:rPr>
          <w:rFonts w:ascii="Times New Roman" w:eastAsia="Times New Roman" w:hAnsi="Times New Roman" w:cs="Times New Roman"/>
          <w:bCs/>
          <w:color w:val="000000"/>
          <w:lang w:eastAsia="id-ID"/>
        </w:rPr>
      </w:pPr>
      <w:r>
        <w:rPr>
          <w:rFonts w:ascii="Times New Roman" w:eastAsia="Times New Roman" w:hAnsi="Times New Roman" w:cs="Times New Roman"/>
          <w:bCs/>
          <w:color w:val="000000"/>
          <w:lang w:eastAsia="id-ID"/>
        </w:rPr>
        <w:t>Tabel 8. Hasil Hubungan Kuat Tekan Beton dan Kuat Lentur Beton</w:t>
      </w:r>
    </w:p>
    <w:p w14:paraId="01AF53D7" w14:textId="24931B7C" w:rsidR="004A78D5" w:rsidRDefault="00B04ED2" w:rsidP="00B807B4">
      <w:pPr>
        <w:pStyle w:val="ListParagraph"/>
        <w:tabs>
          <w:tab w:val="left" w:pos="1276"/>
          <w:tab w:val="left" w:pos="2410"/>
          <w:tab w:val="left" w:pos="5245"/>
        </w:tabs>
        <w:spacing w:before="0" w:after="0"/>
        <w:ind w:left="0"/>
        <w:jc w:val="center"/>
        <w:rPr>
          <w:rFonts w:ascii="Times New Roman" w:eastAsia="Times New Roman" w:hAnsi="Times New Roman" w:cs="Times New Roman"/>
          <w:bCs/>
          <w:color w:val="000000"/>
          <w:lang w:eastAsia="id-ID"/>
        </w:rPr>
      </w:pPr>
      <w:r w:rsidRPr="00B1414F">
        <w:rPr>
          <w:noProof/>
        </w:rPr>
        <w:drawing>
          <wp:anchor distT="0" distB="0" distL="114300" distR="114300" simplePos="0" relativeHeight="251681792" behindDoc="0" locked="0" layoutInCell="1" allowOverlap="1" wp14:anchorId="1B647729" wp14:editId="114502B2">
            <wp:simplePos x="0" y="0"/>
            <wp:positionH relativeFrom="column">
              <wp:posOffset>128270</wp:posOffset>
            </wp:positionH>
            <wp:positionV relativeFrom="paragraph">
              <wp:posOffset>4445</wp:posOffset>
            </wp:positionV>
            <wp:extent cx="5734050" cy="198056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172"/>
                    <a:stretch/>
                  </pic:blipFill>
                  <pic:spPr bwMode="auto">
                    <a:xfrm>
                      <a:off x="0" y="0"/>
                      <a:ext cx="573405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301966" w14:textId="77777777" w:rsidR="004A78D5" w:rsidRDefault="004A78D5" w:rsidP="00B807B4">
      <w:pPr>
        <w:pStyle w:val="ListParagraph"/>
        <w:tabs>
          <w:tab w:val="left" w:pos="1276"/>
          <w:tab w:val="left" w:pos="2410"/>
          <w:tab w:val="left" w:pos="5245"/>
        </w:tabs>
        <w:spacing w:before="0" w:after="0"/>
        <w:ind w:left="0"/>
        <w:jc w:val="center"/>
        <w:rPr>
          <w:rFonts w:ascii="Times New Roman" w:eastAsia="Times New Roman" w:hAnsi="Times New Roman" w:cs="Times New Roman"/>
          <w:bCs/>
          <w:color w:val="000000"/>
          <w:lang w:eastAsia="id-ID"/>
        </w:rPr>
      </w:pPr>
    </w:p>
    <w:p w14:paraId="564B4409" w14:textId="77777777" w:rsidR="004A78D5" w:rsidRDefault="004A78D5" w:rsidP="00B807B4">
      <w:pPr>
        <w:pStyle w:val="ListParagraph"/>
        <w:tabs>
          <w:tab w:val="left" w:pos="1276"/>
          <w:tab w:val="left" w:pos="2410"/>
          <w:tab w:val="left" w:pos="5245"/>
        </w:tabs>
        <w:spacing w:before="0" w:after="0"/>
        <w:ind w:left="0"/>
        <w:jc w:val="center"/>
        <w:rPr>
          <w:rFonts w:ascii="Times New Roman" w:eastAsia="Times New Roman" w:hAnsi="Times New Roman" w:cs="Times New Roman"/>
          <w:bCs/>
          <w:color w:val="000000"/>
          <w:lang w:eastAsia="id-ID"/>
        </w:rPr>
      </w:pPr>
    </w:p>
    <w:p w14:paraId="207DDFEB" w14:textId="77777777" w:rsidR="004A78D5" w:rsidRDefault="004A78D5" w:rsidP="00B807B4">
      <w:pPr>
        <w:pStyle w:val="ListParagraph"/>
        <w:tabs>
          <w:tab w:val="left" w:pos="1276"/>
          <w:tab w:val="left" w:pos="2410"/>
          <w:tab w:val="left" w:pos="5245"/>
        </w:tabs>
        <w:spacing w:before="0" w:after="0"/>
        <w:ind w:left="0"/>
        <w:jc w:val="center"/>
        <w:rPr>
          <w:rFonts w:ascii="Times New Roman" w:eastAsia="Times New Roman" w:hAnsi="Times New Roman" w:cs="Times New Roman"/>
          <w:bCs/>
          <w:color w:val="000000"/>
          <w:lang w:eastAsia="id-ID"/>
        </w:rPr>
      </w:pPr>
    </w:p>
    <w:p w14:paraId="1803FB43" w14:textId="77777777" w:rsidR="004A78D5" w:rsidRDefault="004A78D5" w:rsidP="00B807B4">
      <w:pPr>
        <w:pStyle w:val="ListParagraph"/>
        <w:tabs>
          <w:tab w:val="left" w:pos="1276"/>
          <w:tab w:val="left" w:pos="2410"/>
          <w:tab w:val="left" w:pos="5245"/>
        </w:tabs>
        <w:spacing w:before="0" w:after="0"/>
        <w:ind w:left="0"/>
        <w:jc w:val="center"/>
        <w:rPr>
          <w:rFonts w:ascii="Times New Roman" w:eastAsia="Times New Roman" w:hAnsi="Times New Roman" w:cs="Times New Roman"/>
          <w:bCs/>
          <w:color w:val="000000"/>
          <w:lang w:eastAsia="id-ID"/>
        </w:rPr>
      </w:pPr>
    </w:p>
    <w:p w14:paraId="6BCAF85A" w14:textId="77777777" w:rsidR="004A78D5" w:rsidRDefault="004A78D5" w:rsidP="00B807B4">
      <w:pPr>
        <w:pStyle w:val="ListParagraph"/>
        <w:tabs>
          <w:tab w:val="left" w:pos="1276"/>
          <w:tab w:val="left" w:pos="2410"/>
          <w:tab w:val="left" w:pos="5245"/>
        </w:tabs>
        <w:spacing w:before="0" w:after="0"/>
        <w:ind w:left="0"/>
        <w:jc w:val="center"/>
        <w:rPr>
          <w:rFonts w:ascii="Times New Roman" w:eastAsia="Times New Roman" w:hAnsi="Times New Roman" w:cs="Times New Roman"/>
          <w:bCs/>
          <w:color w:val="000000"/>
          <w:lang w:eastAsia="id-ID"/>
        </w:rPr>
      </w:pPr>
    </w:p>
    <w:p w14:paraId="03C10954" w14:textId="77777777" w:rsidR="004A78D5" w:rsidRDefault="004A78D5" w:rsidP="00B807B4">
      <w:pPr>
        <w:pStyle w:val="ListParagraph"/>
        <w:tabs>
          <w:tab w:val="left" w:pos="2410"/>
          <w:tab w:val="left" w:pos="5103"/>
        </w:tabs>
        <w:spacing w:after="0"/>
        <w:ind w:left="0"/>
        <w:rPr>
          <w:rFonts w:ascii="Times New Roman" w:eastAsia="Times New Roman" w:hAnsi="Times New Roman" w:cs="Times New Roman"/>
          <w:color w:val="000000"/>
          <w:lang w:eastAsia="id-ID"/>
        </w:rPr>
      </w:pPr>
    </w:p>
    <w:p w14:paraId="7771C0CE" w14:textId="77777777" w:rsidR="004A78D5" w:rsidRPr="004A78D5" w:rsidRDefault="004A78D5" w:rsidP="00B807B4">
      <w:pPr>
        <w:pStyle w:val="ListParagraph"/>
        <w:tabs>
          <w:tab w:val="left" w:pos="2410"/>
          <w:tab w:val="left" w:pos="5103"/>
        </w:tabs>
        <w:spacing w:after="0"/>
        <w:ind w:left="0"/>
        <w:rPr>
          <w:rFonts w:ascii="Times New Roman" w:eastAsia="Times New Roman" w:hAnsi="Times New Roman" w:cs="Times New Roman"/>
          <w:color w:val="000000"/>
          <w:lang w:eastAsia="id-ID"/>
        </w:rPr>
      </w:pPr>
    </w:p>
    <w:p w14:paraId="49D67BB8" w14:textId="2EE9ED56" w:rsidR="00507D7F" w:rsidRDefault="004A78D5" w:rsidP="004A78D5">
      <w:pPr>
        <w:spacing w:before="2"/>
        <w:rPr>
          <w:rFonts w:ascii="Times New Roman" w:hAnsi="Times New Roman" w:cs="Times New Roman"/>
        </w:rPr>
      </w:pPr>
      <w:r w:rsidRPr="004A78D5">
        <w:rPr>
          <w:rFonts w:ascii="Times New Roman" w:hAnsi="Times New Roman" w:cs="Times New Roman"/>
          <w:lang w:val="id-ID"/>
        </w:rPr>
        <w:t>Dari Tabel 16  dapat dilihat bahwa hasil hubungan antara kuat tekan dengan kuat lentur dimana pada variasi serbuk  mahoni 0% didapatkan nilai persentase 0,632</w:t>
      </w:r>
      <m:oMath>
        <m:r>
          <w:rPr>
            <w:rFonts w:ascii="Cambria Math" w:hAnsi="Cambria Math" w:cs="Times New Roman"/>
            <w:lang w:val="id-ID"/>
          </w:rPr>
          <m:t xml:space="preserve"> </m:t>
        </m:r>
        <m:rad>
          <m:radPr>
            <m:degHide m:val="1"/>
            <m:ctrlPr>
              <w:rPr>
                <w:rFonts w:ascii="Cambria Math" w:eastAsia="Times New Roman" w:hAnsi="Cambria Math" w:cs="Times New Roman"/>
                <w:i/>
              </w:rPr>
            </m:ctrlPr>
          </m:radPr>
          <m:deg/>
          <m:e>
            <m:r>
              <w:rPr>
                <w:rFonts w:ascii="Cambria Math" w:hAnsi="Cambria Math" w:cs="Times New Roman"/>
                <w:lang w:val="id-ID"/>
              </w:rPr>
              <m:t>f'c</m:t>
            </m:r>
          </m:e>
        </m:rad>
      </m:oMath>
      <w:r w:rsidRPr="004A78D5">
        <w:rPr>
          <w:rFonts w:ascii="Times New Roman" w:hAnsi="Times New Roman" w:cs="Times New Roman"/>
          <w:lang w:val="id-ID"/>
        </w:rPr>
        <w:t xml:space="preserve"> , untuk variasi 4% didapatkan nilai persentase 0,565 </w:t>
      </w:r>
      <m:oMath>
        <m:rad>
          <m:radPr>
            <m:degHide m:val="1"/>
            <m:ctrlPr>
              <w:rPr>
                <w:rFonts w:ascii="Cambria Math" w:eastAsia="Times New Roman" w:hAnsi="Cambria Math" w:cs="Times New Roman"/>
                <w:i/>
              </w:rPr>
            </m:ctrlPr>
          </m:radPr>
          <m:deg/>
          <m:e>
            <m:r>
              <w:rPr>
                <w:rFonts w:ascii="Cambria Math" w:hAnsi="Cambria Math" w:cs="Times New Roman"/>
                <w:lang w:val="id-ID"/>
              </w:rPr>
              <m:t>f'c</m:t>
            </m:r>
          </m:e>
        </m:rad>
      </m:oMath>
      <w:r w:rsidRPr="004A78D5">
        <w:rPr>
          <w:rFonts w:ascii="Times New Roman" w:hAnsi="Times New Roman" w:cs="Times New Roman"/>
          <w:lang w:val="id-ID"/>
        </w:rPr>
        <w:t xml:space="preserve">, untuk variasi 8% didapatkan nilai persentase 0,534 </w:t>
      </w:r>
      <m:oMath>
        <m:rad>
          <m:radPr>
            <m:degHide m:val="1"/>
            <m:ctrlPr>
              <w:rPr>
                <w:rFonts w:ascii="Cambria Math" w:eastAsia="Times New Roman" w:hAnsi="Cambria Math" w:cs="Times New Roman"/>
                <w:i/>
              </w:rPr>
            </m:ctrlPr>
          </m:radPr>
          <m:deg/>
          <m:e>
            <m:r>
              <w:rPr>
                <w:rFonts w:ascii="Cambria Math" w:hAnsi="Cambria Math" w:cs="Times New Roman"/>
                <w:lang w:val="id-ID"/>
              </w:rPr>
              <m:t>f'c</m:t>
            </m:r>
          </m:e>
        </m:rad>
      </m:oMath>
      <w:r w:rsidRPr="004A78D5">
        <w:rPr>
          <w:rFonts w:ascii="Times New Roman" w:hAnsi="Times New Roman" w:cs="Times New Roman"/>
          <w:lang w:val="id-ID"/>
        </w:rPr>
        <w:t xml:space="preserve"> , sedangkan untuk variasi 12% didapatkan nilai persentase 0,517 </w:t>
      </w:r>
      <m:oMath>
        <m:rad>
          <m:radPr>
            <m:degHide m:val="1"/>
            <m:ctrlPr>
              <w:rPr>
                <w:rFonts w:ascii="Cambria Math" w:eastAsia="Times New Roman" w:hAnsi="Cambria Math" w:cs="Times New Roman"/>
                <w:i/>
              </w:rPr>
            </m:ctrlPr>
          </m:radPr>
          <m:deg/>
          <m:e>
            <m:r>
              <w:rPr>
                <w:rFonts w:ascii="Cambria Math" w:hAnsi="Cambria Math" w:cs="Times New Roman"/>
                <w:lang w:val="id-ID"/>
              </w:rPr>
              <m:t>f'c</m:t>
            </m:r>
          </m:e>
        </m:rad>
      </m:oMath>
      <w:r w:rsidRPr="004A78D5">
        <w:rPr>
          <w:rFonts w:ascii="Times New Roman" w:hAnsi="Times New Roman" w:cs="Times New Roman"/>
          <w:lang w:val="id-ID"/>
        </w:rPr>
        <w:t xml:space="preserve"> . Dari nilai hubungan persentase yang didapatkan untuk variasi 0% sampai 12% mengalami penuruna</w:t>
      </w:r>
      <w:r>
        <w:rPr>
          <w:rFonts w:ascii="Times New Roman" w:hAnsi="Times New Roman" w:cs="Times New Roman"/>
          <w:lang w:val="id-ID"/>
        </w:rPr>
        <w:t>n</w:t>
      </w:r>
      <w:r>
        <w:rPr>
          <w:rFonts w:ascii="Times New Roman" w:hAnsi="Times New Roman"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3086"/>
        <w:gridCol w:w="2977"/>
      </w:tblGrid>
      <w:tr w:rsidR="00070943" w14:paraId="7119BEF9" w14:textId="77777777" w:rsidTr="00070943">
        <w:trPr>
          <w:jc w:val="center"/>
        </w:trPr>
        <w:tc>
          <w:tcPr>
            <w:tcW w:w="2976" w:type="dxa"/>
            <w:vAlign w:val="center"/>
          </w:tcPr>
          <w:p w14:paraId="4B47E0D1" w14:textId="7C7A09E7" w:rsidR="00070943" w:rsidRDefault="00070943" w:rsidP="00070943">
            <w:pPr>
              <w:spacing w:before="0"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33C0B1AB" wp14:editId="4791662D">
                  <wp:extent cx="1752600" cy="1632962"/>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5850" cy="1635990"/>
                          </a:xfrm>
                          <a:prstGeom prst="rect">
                            <a:avLst/>
                          </a:prstGeom>
                          <a:noFill/>
                        </pic:spPr>
                      </pic:pic>
                    </a:graphicData>
                  </a:graphic>
                </wp:inline>
              </w:drawing>
            </w:r>
          </w:p>
        </w:tc>
        <w:tc>
          <w:tcPr>
            <w:tcW w:w="3086" w:type="dxa"/>
            <w:vAlign w:val="center"/>
          </w:tcPr>
          <w:p w14:paraId="1F887D3B" w14:textId="4E1B1AE2" w:rsidR="00070943" w:rsidRDefault="00070943" w:rsidP="00070943">
            <w:pPr>
              <w:spacing w:before="0"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7EA4E95F" wp14:editId="46D46E19">
                  <wp:extent cx="1701800" cy="16417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1213" cy="1641204"/>
                          </a:xfrm>
                          <a:prstGeom prst="rect">
                            <a:avLst/>
                          </a:prstGeom>
                          <a:noFill/>
                        </pic:spPr>
                      </pic:pic>
                    </a:graphicData>
                  </a:graphic>
                </wp:inline>
              </w:drawing>
            </w:r>
          </w:p>
        </w:tc>
        <w:tc>
          <w:tcPr>
            <w:tcW w:w="2977" w:type="dxa"/>
            <w:vAlign w:val="center"/>
          </w:tcPr>
          <w:p w14:paraId="523908F7" w14:textId="0F74F463" w:rsidR="00070943" w:rsidRDefault="00070943" w:rsidP="00070943">
            <w:pPr>
              <w:spacing w:before="0"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4BE3B028" wp14:editId="3CB3FAEE">
                  <wp:extent cx="1606550" cy="1616393"/>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0268" cy="1620134"/>
                          </a:xfrm>
                          <a:prstGeom prst="rect">
                            <a:avLst/>
                          </a:prstGeom>
                          <a:noFill/>
                        </pic:spPr>
                      </pic:pic>
                    </a:graphicData>
                  </a:graphic>
                </wp:inline>
              </w:drawing>
            </w:r>
          </w:p>
        </w:tc>
      </w:tr>
      <w:tr w:rsidR="00070943" w14:paraId="38D2506C" w14:textId="77777777" w:rsidTr="00070943">
        <w:trPr>
          <w:jc w:val="center"/>
        </w:trPr>
        <w:tc>
          <w:tcPr>
            <w:tcW w:w="9039" w:type="dxa"/>
            <w:gridSpan w:val="3"/>
            <w:vAlign w:val="center"/>
          </w:tcPr>
          <w:p w14:paraId="3B22959C" w14:textId="158EDA0A" w:rsidR="00070943" w:rsidRDefault="00070943" w:rsidP="00070943">
            <w:pPr>
              <w:spacing w:before="0" w:after="0" w:line="240" w:lineRule="auto"/>
              <w:jc w:val="center"/>
              <w:rPr>
                <w:rFonts w:ascii="Times New Roman" w:hAnsi="Times New Roman" w:cs="Times New Roman"/>
              </w:rPr>
            </w:pPr>
            <w:r w:rsidRPr="00070943">
              <w:rPr>
                <w:rFonts w:ascii="Times New Roman" w:hAnsi="Times New Roman" w:cs="Times New Roman"/>
              </w:rPr>
              <w:t>Gambar 8. Foto Benda Uji</w:t>
            </w:r>
          </w:p>
        </w:tc>
      </w:tr>
    </w:tbl>
    <w:p w14:paraId="4D86CBD0" w14:textId="77777777" w:rsidR="00070943" w:rsidRDefault="00070943" w:rsidP="004A78D5">
      <w:pPr>
        <w:spacing w:before="2"/>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632"/>
      </w:tblGrid>
      <w:tr w:rsidR="00070943" w14:paraId="356E32FD" w14:textId="77777777" w:rsidTr="00070943">
        <w:trPr>
          <w:jc w:val="center"/>
        </w:trPr>
        <w:tc>
          <w:tcPr>
            <w:tcW w:w="3510" w:type="dxa"/>
            <w:vAlign w:val="center"/>
          </w:tcPr>
          <w:p w14:paraId="31982622" w14:textId="04402DAD" w:rsidR="00070943" w:rsidRDefault="00070943" w:rsidP="00070943">
            <w:pPr>
              <w:spacing w:before="0"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51D055A1" wp14:editId="39DF3AF1">
                  <wp:extent cx="1873250" cy="17156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4838" cy="1717146"/>
                          </a:xfrm>
                          <a:prstGeom prst="rect">
                            <a:avLst/>
                          </a:prstGeom>
                          <a:noFill/>
                        </pic:spPr>
                      </pic:pic>
                    </a:graphicData>
                  </a:graphic>
                </wp:inline>
              </w:drawing>
            </w:r>
          </w:p>
        </w:tc>
        <w:tc>
          <w:tcPr>
            <w:tcW w:w="3632" w:type="dxa"/>
            <w:vAlign w:val="center"/>
          </w:tcPr>
          <w:p w14:paraId="34FBA824" w14:textId="3D1349A6" w:rsidR="00070943" w:rsidRDefault="00070943" w:rsidP="00070943">
            <w:pPr>
              <w:spacing w:before="0"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4EC0ADAD" wp14:editId="28D47DE6">
                  <wp:extent cx="1866900" cy="1728019"/>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69790" cy="1730694"/>
                          </a:xfrm>
                          <a:prstGeom prst="rect">
                            <a:avLst/>
                          </a:prstGeom>
                          <a:noFill/>
                        </pic:spPr>
                      </pic:pic>
                    </a:graphicData>
                  </a:graphic>
                </wp:inline>
              </w:drawing>
            </w:r>
          </w:p>
        </w:tc>
      </w:tr>
      <w:tr w:rsidR="00070943" w14:paraId="1321E042" w14:textId="77777777" w:rsidTr="00070943">
        <w:trPr>
          <w:jc w:val="center"/>
        </w:trPr>
        <w:tc>
          <w:tcPr>
            <w:tcW w:w="7142" w:type="dxa"/>
            <w:gridSpan w:val="2"/>
            <w:vAlign w:val="center"/>
          </w:tcPr>
          <w:p w14:paraId="1EF0B379" w14:textId="73E0EC23" w:rsidR="00070943" w:rsidRDefault="00070943" w:rsidP="00070943">
            <w:pPr>
              <w:spacing w:before="0" w:after="0" w:line="240" w:lineRule="auto"/>
              <w:jc w:val="center"/>
              <w:rPr>
                <w:rFonts w:ascii="Times New Roman" w:hAnsi="Times New Roman" w:cs="Times New Roman"/>
              </w:rPr>
            </w:pPr>
            <w:r>
              <w:rPr>
                <w:rFonts w:ascii="Times New Roman" w:hAnsi="Times New Roman" w:cs="Times New Roman"/>
              </w:rPr>
              <w:t>Gambar 9. Foto Hasil Pengujian</w:t>
            </w:r>
          </w:p>
        </w:tc>
      </w:tr>
    </w:tbl>
    <w:p w14:paraId="4AF8DEC4" w14:textId="77777777" w:rsidR="00B807B4" w:rsidRPr="00EC7278" w:rsidRDefault="00B807B4" w:rsidP="00221597">
      <w:pPr>
        <w:spacing w:after="0"/>
        <w:rPr>
          <w:rFonts w:ascii="Times New Roman" w:hAnsi="Times New Roman" w:cs="Times New Roman"/>
          <w:b/>
          <w:sz w:val="24"/>
          <w:szCs w:val="24"/>
        </w:rPr>
      </w:pPr>
      <w:r w:rsidRPr="00EC7278">
        <w:rPr>
          <w:rFonts w:ascii="Times New Roman" w:hAnsi="Times New Roman" w:cs="Times New Roman"/>
          <w:b/>
          <w:sz w:val="24"/>
          <w:szCs w:val="24"/>
        </w:rPr>
        <w:t>KESIMPULAN</w:t>
      </w:r>
    </w:p>
    <w:p w14:paraId="4886ED2A" w14:textId="77777777" w:rsidR="00B807B4" w:rsidRDefault="00094000" w:rsidP="00221597">
      <w:pPr>
        <w:pStyle w:val="ListParagraph"/>
        <w:tabs>
          <w:tab w:val="left" w:pos="2410"/>
          <w:tab w:val="left" w:pos="5103"/>
        </w:tabs>
        <w:spacing w:before="0" w:after="0"/>
        <w:ind w:left="0"/>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Dari penelitian yang telah dijabarkan diatas diambil kesimpulan : </w:t>
      </w:r>
    </w:p>
    <w:p w14:paraId="6B59C0CE" w14:textId="28B4EE20" w:rsidR="004A78D5" w:rsidRPr="004A78D5" w:rsidRDefault="00B807B4" w:rsidP="004A78D5">
      <w:pPr>
        <w:pStyle w:val="ListParagraph"/>
        <w:numPr>
          <w:ilvl w:val="0"/>
          <w:numId w:val="28"/>
        </w:numPr>
        <w:tabs>
          <w:tab w:val="left" w:pos="2410"/>
          <w:tab w:val="left" w:pos="5103"/>
        </w:tabs>
        <w:spacing w:before="0" w:after="0"/>
        <w:ind w:left="284" w:hanging="284"/>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Perbandingan komposisi campuran beton </w:t>
      </w:r>
      <w:r w:rsidR="004A78D5">
        <w:rPr>
          <w:rFonts w:ascii="Times New Roman" w:eastAsia="Times New Roman" w:hAnsi="Times New Roman" w:cs="Times New Roman"/>
          <w:color w:val="000000"/>
          <w:lang w:eastAsia="id-ID"/>
        </w:rPr>
        <w:t>untuk serbuk kayu mahoni sebagai subtitusi agregat halus</w:t>
      </w:r>
      <w:r>
        <w:rPr>
          <w:rFonts w:ascii="Times New Roman" w:eastAsia="Times New Roman" w:hAnsi="Times New Roman" w:cs="Times New Roman"/>
          <w:color w:val="000000"/>
          <w:lang w:eastAsia="id-ID"/>
        </w:rPr>
        <w:t xml:space="preserve"> de</w:t>
      </w:r>
      <w:r w:rsidR="004A78D5">
        <w:rPr>
          <w:rFonts w:ascii="Times New Roman" w:eastAsia="Times New Roman" w:hAnsi="Times New Roman" w:cs="Times New Roman"/>
          <w:color w:val="000000"/>
          <w:lang w:eastAsia="id-ID"/>
        </w:rPr>
        <w:t>ngan kuat tekan rencana (f’c) 20 Mpa adalah 1 : 1,7 : 2,9.</w:t>
      </w:r>
    </w:p>
    <w:p w14:paraId="2D7153F7" w14:textId="080CBB37" w:rsidR="00B807B4" w:rsidRDefault="00094000" w:rsidP="00B807B4">
      <w:pPr>
        <w:pStyle w:val="ListParagraph"/>
        <w:numPr>
          <w:ilvl w:val="0"/>
          <w:numId w:val="28"/>
        </w:numPr>
        <w:tabs>
          <w:tab w:val="left" w:pos="2410"/>
          <w:tab w:val="left" w:pos="5103"/>
        </w:tabs>
        <w:spacing w:before="0" w:after="0"/>
        <w:ind w:left="284" w:hanging="284"/>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Hasil karakteristik beton </w:t>
      </w:r>
      <w:r w:rsidR="00E30F03">
        <w:rPr>
          <w:rFonts w:ascii="Times New Roman" w:eastAsia="Times New Roman" w:hAnsi="Times New Roman" w:cs="Times New Roman"/>
          <w:color w:val="000000"/>
          <w:lang w:eastAsia="id-ID"/>
        </w:rPr>
        <w:t xml:space="preserve">(kuat lentur, kuat tarik belah, dan kuat tekan) </w:t>
      </w:r>
      <w:r w:rsidR="004A78D5">
        <w:rPr>
          <w:rFonts w:ascii="Times New Roman" w:eastAsia="Times New Roman" w:hAnsi="Times New Roman" w:cs="Times New Roman"/>
          <w:color w:val="000000"/>
          <w:lang w:eastAsia="id-ID"/>
        </w:rPr>
        <w:t>untuk serbuk kau mahoni sebagai subtitusi agregat halus tidak memenuhi pada variasi 12%.</w:t>
      </w:r>
    </w:p>
    <w:p w14:paraId="3B4B9E4B" w14:textId="77777777" w:rsidR="00221597" w:rsidRDefault="00221597" w:rsidP="00221597">
      <w:pPr>
        <w:pStyle w:val="ListParagraph"/>
        <w:tabs>
          <w:tab w:val="left" w:pos="2410"/>
          <w:tab w:val="left" w:pos="5103"/>
        </w:tabs>
        <w:spacing w:before="0" w:after="0"/>
        <w:ind w:left="284"/>
        <w:rPr>
          <w:rFonts w:ascii="Times New Roman" w:eastAsia="Times New Roman" w:hAnsi="Times New Roman" w:cs="Times New Roman"/>
          <w:color w:val="000000"/>
          <w:lang w:eastAsia="id-ID"/>
        </w:rPr>
      </w:pPr>
    </w:p>
    <w:p w14:paraId="49A9315A" w14:textId="77777777" w:rsidR="00070943" w:rsidRPr="00070943" w:rsidRDefault="00070943" w:rsidP="00070943">
      <w:pPr>
        <w:pStyle w:val="ListParagraph"/>
        <w:tabs>
          <w:tab w:val="left" w:pos="2410"/>
          <w:tab w:val="left" w:pos="5103"/>
        </w:tabs>
        <w:spacing w:after="240"/>
        <w:ind w:left="0"/>
        <w:contextualSpacing w:val="0"/>
        <w:rPr>
          <w:rFonts w:ascii="Times New Roman" w:eastAsia="Times New Roman" w:hAnsi="Times New Roman" w:cs="Times New Roman"/>
          <w:b/>
          <w:color w:val="000000"/>
          <w:lang w:eastAsia="id-ID"/>
        </w:rPr>
      </w:pPr>
      <w:r w:rsidRPr="00070943">
        <w:rPr>
          <w:rFonts w:ascii="Times New Roman" w:eastAsia="Times New Roman" w:hAnsi="Times New Roman" w:cs="Times New Roman"/>
          <w:b/>
          <w:color w:val="000000"/>
          <w:lang w:eastAsia="id-ID"/>
        </w:rPr>
        <w:lastRenderedPageBreak/>
        <w:t>DAFTAR PUSTAKA</w:t>
      </w:r>
    </w:p>
    <w:p w14:paraId="7DCA5AE3" w14:textId="1E3022CD"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[1]</w:t>
      </w:r>
      <w:r w:rsidRPr="00070943">
        <w:rPr>
          <w:rFonts w:ascii="Times New Roman" w:eastAsia="Times New Roman" w:hAnsi="Times New Roman" w:cs="Times New Roman"/>
          <w:color w:val="000000"/>
          <w:sz w:val="20"/>
          <w:szCs w:val="20"/>
          <w:lang w:eastAsia="id-ID"/>
        </w:rPr>
        <w:tab/>
        <w:t xml:space="preserve">Agustiono, Arif., 2020, Skripsi“Pemanfaatan Serbuk Kayu Sebagai Subtitusi Agregat Halus Pada Beton Ringan”,Universitas Muhammadiyah Medan Utara. </w:t>
      </w:r>
    </w:p>
    <w:p w14:paraId="5A40DE87" w14:textId="77777777"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[2]  Ibnu,dkk. 2014. “Studi Deskriptif Analitis Pemanfaatan Abu Serbuk Kayu Mahoni Sebagai Bahan Tambah Pembuatan Aving Block Untuk Mencari Kuat Tekan Optimum Berdasarkan SNI 03-0691-1989”. Universitas Negeri Jakarta.</w:t>
      </w:r>
    </w:p>
    <w:p w14:paraId="3EDC8EC6" w14:textId="77777777"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[3]</w:t>
      </w:r>
      <w:r w:rsidRPr="00070943">
        <w:rPr>
          <w:rFonts w:ascii="Times New Roman" w:eastAsia="Times New Roman" w:hAnsi="Times New Roman" w:cs="Times New Roman"/>
          <w:color w:val="000000"/>
          <w:sz w:val="20"/>
          <w:szCs w:val="20"/>
          <w:lang w:eastAsia="id-ID"/>
        </w:rPr>
        <w:tab/>
        <w:t>Indra, Tjondro dan Handoko Sugiharto.2013.”Pemanfaatan Abu Limbah Gergaji Kayu Sebagai Campuran Pembuatan Beton” Surabaya: Universitas Kristen Petra.</w:t>
      </w:r>
    </w:p>
    <w:p w14:paraId="54544542" w14:textId="77777777"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[4]</w:t>
      </w:r>
      <w:r w:rsidRPr="00070943">
        <w:rPr>
          <w:rFonts w:ascii="Times New Roman" w:eastAsia="Times New Roman" w:hAnsi="Times New Roman" w:cs="Times New Roman"/>
          <w:color w:val="000000"/>
          <w:sz w:val="20"/>
          <w:szCs w:val="20"/>
          <w:lang w:eastAsia="id-ID"/>
        </w:rPr>
        <w:tab/>
        <w:t xml:space="preserve">Purwoto, A. Garside, A, K. (2021). “Pengaruh Penambahan Campuran Serbuk Kayu Terhadap Kuat Tekan Beton” Seminar Keinsinyuran 2021, eISSN (Online) 2797-1775. </w:t>
      </w:r>
    </w:p>
    <w:p w14:paraId="3CD0044E" w14:textId="77777777"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[5]</w:t>
      </w:r>
      <w:r w:rsidRPr="00070943">
        <w:rPr>
          <w:rFonts w:ascii="Times New Roman" w:eastAsia="Times New Roman" w:hAnsi="Times New Roman" w:cs="Times New Roman"/>
          <w:color w:val="000000"/>
          <w:sz w:val="20"/>
          <w:szCs w:val="20"/>
          <w:lang w:eastAsia="id-ID"/>
        </w:rPr>
        <w:tab/>
        <w:t>Muhammad, dan Dewi Pertiwi. 2021. Pengaruh Campuran Serbuk Kayu Pada Campuran Beton Ditinjau Dari Kuat Tekan, “Teknologi Beton”, Surabaya.</w:t>
      </w:r>
    </w:p>
    <w:p w14:paraId="5C9698F0" w14:textId="77777777"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[6]</w:t>
      </w:r>
      <w:r w:rsidRPr="00070943">
        <w:rPr>
          <w:rFonts w:ascii="Times New Roman" w:eastAsia="Times New Roman" w:hAnsi="Times New Roman" w:cs="Times New Roman"/>
          <w:color w:val="000000"/>
          <w:sz w:val="20"/>
          <w:szCs w:val="20"/>
          <w:lang w:eastAsia="id-ID"/>
        </w:rPr>
        <w:tab/>
        <w:t xml:space="preserve">Hasanah, E, R. Gunawan, A. Afrizal, Y. (2017). “Pengaruh Penambahan Serat Kulit Pinang Dan Serbuk Kayu Terhadap Kuat Tarik Belah Beton” </w:t>
      </w:r>
      <w:r w:rsidRPr="0070098D">
        <w:rPr>
          <w:rFonts w:ascii="Times New Roman" w:eastAsia="Times New Roman" w:hAnsi="Times New Roman" w:cs="Times New Roman"/>
          <w:i/>
          <w:color w:val="000000"/>
          <w:sz w:val="20"/>
          <w:szCs w:val="20"/>
          <w:lang w:eastAsia="id-ID"/>
        </w:rPr>
        <w:t>Jurnal Inersia</w:t>
      </w:r>
      <w:r w:rsidRPr="00070943">
        <w:rPr>
          <w:rFonts w:ascii="Times New Roman" w:eastAsia="Times New Roman" w:hAnsi="Times New Roman" w:cs="Times New Roman"/>
          <w:color w:val="000000"/>
          <w:sz w:val="20"/>
          <w:szCs w:val="20"/>
          <w:lang w:eastAsia="id-ID"/>
        </w:rPr>
        <w:t xml:space="preserve"> Vol.9 No.1. </w:t>
      </w:r>
    </w:p>
    <w:p w14:paraId="34B2C1DB" w14:textId="77777777"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[7]</w:t>
      </w:r>
      <w:r w:rsidRPr="00070943">
        <w:rPr>
          <w:rFonts w:ascii="Times New Roman" w:eastAsia="Times New Roman" w:hAnsi="Times New Roman" w:cs="Times New Roman"/>
          <w:color w:val="000000"/>
          <w:sz w:val="20"/>
          <w:szCs w:val="20"/>
          <w:lang w:eastAsia="id-ID"/>
        </w:rPr>
        <w:tab/>
        <w:t xml:space="preserve">Patrisia, Y. Murwantini, S. (2013). “Pengaruh Pemanfaatan Serbuk Kayu Ulin Sebagai Material Serat Terhadap Kuat Tekan Dan Kuat Tarik Beton” </w:t>
      </w:r>
      <w:r w:rsidRPr="0070098D">
        <w:rPr>
          <w:rFonts w:ascii="Times New Roman" w:eastAsia="Times New Roman" w:hAnsi="Times New Roman" w:cs="Times New Roman"/>
          <w:i/>
          <w:color w:val="000000"/>
          <w:sz w:val="20"/>
          <w:szCs w:val="20"/>
          <w:lang w:eastAsia="id-ID"/>
        </w:rPr>
        <w:t>Jurnal Pendidikan Teknologi dan Kejuruan BALANGA</w:t>
      </w:r>
      <w:r w:rsidRPr="00070943">
        <w:rPr>
          <w:rFonts w:ascii="Times New Roman" w:eastAsia="Times New Roman" w:hAnsi="Times New Roman" w:cs="Times New Roman"/>
          <w:color w:val="000000"/>
          <w:sz w:val="20"/>
          <w:szCs w:val="20"/>
          <w:lang w:eastAsia="id-ID"/>
        </w:rPr>
        <w:t xml:space="preserve"> ISSN 2338-426X Vol. 1, No. 1, Januari-Juni 2013:11-20.</w:t>
      </w:r>
    </w:p>
    <w:p w14:paraId="243AFBAE" w14:textId="77777777"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[8]</w:t>
      </w:r>
      <w:r w:rsidRPr="00070943">
        <w:rPr>
          <w:rFonts w:ascii="Times New Roman" w:eastAsia="Times New Roman" w:hAnsi="Times New Roman" w:cs="Times New Roman"/>
          <w:color w:val="000000"/>
          <w:sz w:val="20"/>
          <w:szCs w:val="20"/>
          <w:lang w:eastAsia="id-ID"/>
        </w:rPr>
        <w:tab/>
        <w:t>Aini, P, N. Roestaman, R. Walujodjati, E. (2021). “Pengaruh Penggunaan Serbuk Kayu Sebagai Bahan Substitusi Agregat Halus Dalam Campuran Beton dengan Bahan Tambah Superplasticizer”</w:t>
      </w:r>
    </w:p>
    <w:p w14:paraId="4CA30C7E" w14:textId="77777777"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[9]</w:t>
      </w:r>
      <w:r w:rsidRPr="00070943">
        <w:rPr>
          <w:rFonts w:ascii="Times New Roman" w:eastAsia="Times New Roman" w:hAnsi="Times New Roman" w:cs="Times New Roman"/>
          <w:color w:val="000000"/>
          <w:sz w:val="20"/>
          <w:szCs w:val="20"/>
          <w:lang w:eastAsia="id-ID"/>
        </w:rPr>
        <w:tab/>
        <w:t>Muliadi, A. (2016). “Analisis Pengaruh Penambahan Serbuk Kayu Terhadap Kuat Tekan Mutu Beton K.225” ISSN. 2089-2950 Volume 6, Nomor 11, Mei 2016.</w:t>
      </w:r>
    </w:p>
    <w:p w14:paraId="1303D322" w14:textId="40D2B8F0"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[10]</w:t>
      </w:r>
      <w:r w:rsidRPr="00070943">
        <w:rPr>
          <w:rFonts w:ascii="Times New Roman" w:eastAsia="Times New Roman" w:hAnsi="Times New Roman" w:cs="Times New Roman"/>
          <w:color w:val="000000"/>
          <w:sz w:val="20"/>
          <w:szCs w:val="20"/>
          <w:lang w:eastAsia="id-ID"/>
        </w:rPr>
        <w:tab/>
        <w:t xml:space="preserve">Loryanti E.Paranggai.(2021) “Pemanfaatan Limbah Serbuk Kayu Sebagai Subtitusi Agregat Halus Pada Campuran Beton”,Makassar,  </w:t>
      </w:r>
      <w:r w:rsidR="0070098D">
        <w:rPr>
          <w:rFonts w:ascii="Times New Roman" w:eastAsia="Times New Roman" w:hAnsi="Times New Roman" w:cs="Times New Roman"/>
          <w:color w:val="000000"/>
          <w:sz w:val="20"/>
          <w:szCs w:val="20"/>
          <w:lang w:eastAsia="id-ID"/>
        </w:rPr>
        <w:t xml:space="preserve">Tugas Akhir. </w:t>
      </w:r>
      <w:bookmarkStart w:id="5" w:name="_GoBack"/>
      <w:bookmarkEnd w:id="5"/>
      <w:r w:rsidRPr="00070943">
        <w:rPr>
          <w:rFonts w:ascii="Times New Roman" w:eastAsia="Times New Roman" w:hAnsi="Times New Roman" w:cs="Times New Roman"/>
          <w:color w:val="000000"/>
          <w:sz w:val="20"/>
          <w:szCs w:val="20"/>
          <w:lang w:eastAsia="id-ID"/>
        </w:rPr>
        <w:t>Universitas Kristen Indonesia Paulus.</w:t>
      </w:r>
    </w:p>
    <w:p w14:paraId="61E75CCE" w14:textId="14C7705C" w:rsidR="00070943" w:rsidRPr="00070943" w:rsidRDefault="00070943" w:rsidP="00070943">
      <w:pPr>
        <w:pStyle w:val="ListParagraph"/>
        <w:tabs>
          <w:tab w:val="left" w:pos="426"/>
          <w:tab w:val="left" w:pos="5103"/>
        </w:tabs>
        <w:spacing w:before="0" w:after="0"/>
        <w:ind w:left="426" w:hanging="426"/>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[11]</w:t>
      </w:r>
      <w:r w:rsidRPr="00070943">
        <w:rPr>
          <w:rFonts w:ascii="Times New Roman" w:eastAsia="Times New Roman" w:hAnsi="Times New Roman" w:cs="Times New Roman"/>
          <w:color w:val="000000"/>
          <w:sz w:val="20"/>
          <w:szCs w:val="20"/>
          <w:lang w:eastAsia="id-ID"/>
        </w:rPr>
        <w:tab/>
        <w:t xml:space="preserve">Purba, R. E. S., Irwan, &amp; Nurmaidah. (2017). Pemanfaatan Limbah Serbuk Gergaji Kayu Sebagai Subtitusi Campuran Bata Ringan Kedap Suara. </w:t>
      </w:r>
      <w:r w:rsidRPr="0070098D">
        <w:rPr>
          <w:rFonts w:ascii="Times New Roman" w:eastAsia="Times New Roman" w:hAnsi="Times New Roman" w:cs="Times New Roman"/>
          <w:i/>
          <w:color w:val="000000"/>
          <w:sz w:val="20"/>
          <w:szCs w:val="20"/>
          <w:lang w:eastAsia="id-ID"/>
        </w:rPr>
        <w:t>Journal of Civil Engineering, Building and Transportation</w:t>
      </w:r>
      <w:r w:rsidRPr="00070943">
        <w:rPr>
          <w:rFonts w:ascii="Times New Roman" w:eastAsia="Times New Roman" w:hAnsi="Times New Roman" w:cs="Times New Roman"/>
          <w:color w:val="000000"/>
          <w:sz w:val="20"/>
          <w:szCs w:val="20"/>
          <w:lang w:eastAsia="id-ID"/>
        </w:rPr>
        <w:t>, 1(2), 87–95.</w:t>
      </w:r>
    </w:p>
    <w:p w14:paraId="03E044D3" w14:textId="422E24F5" w:rsidR="00070943" w:rsidRPr="00070943" w:rsidRDefault="00070943" w:rsidP="00070943">
      <w:pPr>
        <w:pStyle w:val="ListParagraph"/>
        <w:tabs>
          <w:tab w:val="left" w:pos="2410"/>
          <w:tab w:val="left" w:pos="5103"/>
        </w:tabs>
        <w:spacing w:before="0" w:after="0"/>
        <w:ind w:left="284"/>
        <w:rPr>
          <w:rFonts w:ascii="Times New Roman" w:eastAsia="Times New Roman" w:hAnsi="Times New Roman" w:cs="Times New Roman"/>
          <w:color w:val="000000"/>
          <w:sz w:val="20"/>
          <w:szCs w:val="20"/>
          <w:lang w:eastAsia="id-ID"/>
        </w:rPr>
      </w:pPr>
      <w:r w:rsidRPr="00070943">
        <w:rPr>
          <w:rFonts w:ascii="Times New Roman" w:eastAsia="Times New Roman" w:hAnsi="Times New Roman" w:cs="Times New Roman"/>
          <w:color w:val="000000"/>
          <w:sz w:val="20"/>
          <w:szCs w:val="20"/>
          <w:lang w:eastAsia="id-ID"/>
        </w:rPr>
        <w:tab/>
      </w:r>
    </w:p>
    <w:sectPr w:rsidR="00070943" w:rsidRPr="00070943" w:rsidSect="00E30DE7">
      <w:headerReference w:type="default" r:id="rId29"/>
      <w:footerReference w:type="default" r:id="rId30"/>
      <w:pgSz w:w="11907" w:h="16840" w:code="9"/>
      <w:pgMar w:top="1985" w:right="1134" w:bottom="1418" w:left="1134" w:header="567" w:footer="720" w:gutter="0"/>
      <w:pgNumType w:start="5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4BF03" w14:textId="77777777" w:rsidR="00A94EAE" w:rsidRDefault="00A94EAE">
      <w:pPr>
        <w:spacing w:before="0" w:after="0" w:line="240" w:lineRule="auto"/>
      </w:pPr>
      <w:r>
        <w:separator/>
      </w:r>
    </w:p>
  </w:endnote>
  <w:endnote w:type="continuationSeparator" w:id="0">
    <w:p w14:paraId="09CD34BC" w14:textId="77777777" w:rsidR="00A94EAE" w:rsidRDefault="00A94EA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76522"/>
      <w:docPartObj>
        <w:docPartGallery w:val="Page Numbers (Bottom of Page)"/>
        <w:docPartUnique/>
      </w:docPartObj>
    </w:sdtPr>
    <w:sdtEndPr>
      <w:rPr>
        <w:noProof/>
      </w:rPr>
    </w:sdtEndPr>
    <w:sdtContent>
      <w:p w14:paraId="68EE5251" w14:textId="23AD9BBF" w:rsidR="00044D29" w:rsidRDefault="00044D29">
        <w:pPr>
          <w:pStyle w:val="Footer"/>
          <w:jc w:val="right"/>
        </w:pPr>
        <w:r>
          <w:fldChar w:fldCharType="begin"/>
        </w:r>
        <w:r>
          <w:instrText xml:space="preserve"> PAGE   \* MERGEFORMAT </w:instrText>
        </w:r>
        <w:r>
          <w:fldChar w:fldCharType="separate"/>
        </w:r>
        <w:r w:rsidR="0070098D">
          <w:rPr>
            <w:noProof/>
          </w:rPr>
          <w:t>67</w:t>
        </w:r>
        <w:r>
          <w:rPr>
            <w:noProof/>
          </w:rPr>
          <w:fldChar w:fldCharType="end"/>
        </w:r>
      </w:p>
    </w:sdtContent>
  </w:sdt>
  <w:p w14:paraId="19D8C95E" w14:textId="77777777" w:rsidR="00044D29" w:rsidRDefault="00044D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80ABB" w14:textId="77777777" w:rsidR="00A94EAE" w:rsidRDefault="00A94EAE">
      <w:pPr>
        <w:spacing w:before="0" w:after="0" w:line="240" w:lineRule="auto"/>
      </w:pPr>
      <w:r>
        <w:separator/>
      </w:r>
    </w:p>
  </w:footnote>
  <w:footnote w:type="continuationSeparator" w:id="0">
    <w:p w14:paraId="02F4D3E1" w14:textId="77777777" w:rsidR="00A94EAE" w:rsidRDefault="00A94EA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771"/>
    </w:tblGrid>
    <w:tr w:rsidR="001C2A25" w:rsidRPr="001C2A25" w14:paraId="78A840D2" w14:textId="77777777" w:rsidTr="00596F18">
      <w:tc>
        <w:tcPr>
          <w:tcW w:w="6516" w:type="dxa"/>
        </w:tcPr>
        <w:p w14:paraId="5B55FF08" w14:textId="77777777" w:rsidR="001C2A25" w:rsidRPr="001C2A25" w:rsidRDefault="001C2A25" w:rsidP="001C2A25">
          <w:pPr>
            <w:tabs>
              <w:tab w:val="center" w:pos="4680"/>
              <w:tab w:val="right" w:pos="9360"/>
            </w:tabs>
            <w:spacing w:before="0" w:after="0" w:line="240" w:lineRule="auto"/>
            <w:rPr>
              <w:rFonts w:eastAsia="Calibri" w:cs="Times New Roman"/>
            </w:rPr>
          </w:pPr>
          <w:r w:rsidRPr="001C2A25">
            <w:rPr>
              <w:rFonts w:ascii="Berlin Sans FB Demi" w:eastAsia="Calibri" w:hAnsi="Berlin Sans FB Demi" w:cs="Times New Roman"/>
              <w:b/>
              <w:color w:val="7030A0"/>
              <w:sz w:val="28"/>
              <w:szCs w:val="28"/>
            </w:rPr>
            <w:t>Paulus Civil Engineering Journal (PCEJ)</w:t>
          </w:r>
          <w:r w:rsidRPr="001C2A25">
            <w:rPr>
              <w:rFonts w:eastAsia="Calibri" w:cs="Times New Roman"/>
            </w:rPr>
            <w:tab/>
          </w:r>
          <w:r w:rsidRPr="001C2A25">
            <w:rPr>
              <w:rFonts w:eastAsia="Calibri" w:cs="Times New Roman"/>
            </w:rPr>
            <w:tab/>
            <w:t>e-ISSN xxxx-xxxx</w:t>
          </w:r>
        </w:p>
        <w:p w14:paraId="0D25BA2A" w14:textId="77777777" w:rsidR="001C2A25" w:rsidRPr="001C2A25" w:rsidRDefault="001C2A25" w:rsidP="001C2A25">
          <w:pPr>
            <w:tabs>
              <w:tab w:val="right" w:pos="9360"/>
            </w:tabs>
            <w:spacing w:before="0" w:after="0" w:line="240" w:lineRule="auto"/>
            <w:rPr>
              <w:rFonts w:ascii="Book Antiqua" w:eastAsia="Calibri" w:hAnsi="Book Antiqua" w:cs="Times New Roman"/>
              <w:b/>
            </w:rPr>
          </w:pPr>
          <w:r w:rsidRPr="001C2A25">
            <w:rPr>
              <w:rFonts w:ascii="Book Antiqua" w:eastAsia="Calibri" w:hAnsi="Book Antiqua" w:cs="Times New Roman"/>
              <w:b/>
            </w:rPr>
            <w:t>Jurnal Teknik Sipil UKIPaulus-Makassar</w:t>
          </w:r>
        </w:p>
        <w:p w14:paraId="7B639214" w14:textId="77777777" w:rsidR="001C2A25" w:rsidRPr="001C2A25" w:rsidRDefault="001C2A25" w:rsidP="001C2A25">
          <w:pPr>
            <w:tabs>
              <w:tab w:val="center" w:pos="4680"/>
              <w:tab w:val="right" w:pos="9360"/>
            </w:tabs>
            <w:spacing w:before="0" w:after="0" w:line="240" w:lineRule="auto"/>
            <w:rPr>
              <w:rFonts w:eastAsia="Calibri" w:cs="Times New Roman"/>
              <w:b/>
            </w:rPr>
          </w:pPr>
          <w:r w:rsidRPr="001C2A25">
            <w:rPr>
              <w:rFonts w:ascii="Book Antiqua" w:eastAsia="Calibri" w:hAnsi="Book Antiqua" w:cs="Times New Roman"/>
              <w:b/>
            </w:rPr>
            <w:t>Volume 5 Issue 1, Maret  2023</w:t>
          </w:r>
          <w:r w:rsidRPr="001C2A25">
            <w:rPr>
              <w:rFonts w:eastAsia="Calibri" w:cs="Times New Roman"/>
              <w:b/>
            </w:rPr>
            <w:t xml:space="preserve"> </w:t>
          </w:r>
        </w:p>
      </w:tc>
      <w:tc>
        <w:tcPr>
          <w:tcW w:w="2771" w:type="dxa"/>
        </w:tcPr>
        <w:p w14:paraId="35E80BA4" w14:textId="77777777" w:rsidR="001C2A25" w:rsidRPr="001C2A25" w:rsidRDefault="001C2A25" w:rsidP="001C2A25">
          <w:pPr>
            <w:tabs>
              <w:tab w:val="center" w:pos="4680"/>
              <w:tab w:val="right" w:pos="9360"/>
            </w:tabs>
            <w:spacing w:before="0" w:after="0" w:line="240" w:lineRule="auto"/>
            <w:jc w:val="right"/>
            <w:rPr>
              <w:rFonts w:ascii="Book Antiqua" w:eastAsia="Calibri" w:hAnsi="Book Antiqua" w:cs="Times New Roman"/>
              <w:b/>
            </w:rPr>
          </w:pPr>
          <w:r w:rsidRPr="001C2A25">
            <w:rPr>
              <w:rFonts w:ascii="Book Antiqua" w:eastAsia="Calibri" w:hAnsi="Book Antiqua" w:cs="Times New Roman"/>
              <w:b/>
            </w:rPr>
            <w:t xml:space="preserve">e-ISSN 2775-4529 </w:t>
          </w:r>
        </w:p>
        <w:p w14:paraId="22136E84" w14:textId="77777777" w:rsidR="001C2A25" w:rsidRPr="001C2A25" w:rsidRDefault="001C2A25" w:rsidP="001C2A25">
          <w:pPr>
            <w:tabs>
              <w:tab w:val="center" w:pos="4680"/>
              <w:tab w:val="right" w:pos="9360"/>
            </w:tabs>
            <w:spacing w:before="0" w:after="0" w:line="240" w:lineRule="auto"/>
            <w:jc w:val="right"/>
            <w:rPr>
              <w:rFonts w:ascii="Book Antiqua" w:eastAsia="Calibri" w:hAnsi="Book Antiqua" w:cs="Times New Roman"/>
              <w:b/>
            </w:rPr>
          </w:pPr>
          <w:r w:rsidRPr="001C2A25">
            <w:rPr>
              <w:rFonts w:ascii="Book Antiqua" w:eastAsia="Calibri" w:hAnsi="Book Antiqua" w:cs="Times New Roman"/>
              <w:b/>
            </w:rPr>
            <w:t>p-ISSN 2775-8613</w:t>
          </w:r>
        </w:p>
        <w:p w14:paraId="5E8392EC" w14:textId="77777777" w:rsidR="001C2A25" w:rsidRPr="001C2A25" w:rsidRDefault="001C2A25" w:rsidP="001C2A25">
          <w:pPr>
            <w:tabs>
              <w:tab w:val="center" w:pos="4680"/>
              <w:tab w:val="right" w:pos="9360"/>
            </w:tabs>
            <w:spacing w:before="0" w:after="0" w:line="240" w:lineRule="auto"/>
            <w:jc w:val="right"/>
            <w:rPr>
              <w:rFonts w:eastAsia="Calibri" w:cs="Times New Roman"/>
            </w:rPr>
          </w:pPr>
        </w:p>
      </w:tc>
    </w:tr>
  </w:tbl>
  <w:p w14:paraId="5CCFA455" w14:textId="77777777" w:rsidR="001C2A25" w:rsidRDefault="001C2A2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E1"/>
    <w:multiLevelType w:val="hybridMultilevel"/>
    <w:tmpl w:val="D1F4F3F4"/>
    <w:lvl w:ilvl="0" w:tplc="988490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06996"/>
    <w:multiLevelType w:val="hybridMultilevel"/>
    <w:tmpl w:val="6B5E51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939ED"/>
    <w:multiLevelType w:val="hybridMultilevel"/>
    <w:tmpl w:val="25A21634"/>
    <w:lvl w:ilvl="0" w:tplc="3DE2633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D1626"/>
    <w:multiLevelType w:val="hybridMultilevel"/>
    <w:tmpl w:val="C43CCB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7FC6EA9"/>
    <w:multiLevelType w:val="hybridMultilevel"/>
    <w:tmpl w:val="39803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279C8"/>
    <w:multiLevelType w:val="hybridMultilevel"/>
    <w:tmpl w:val="973A3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472AB"/>
    <w:multiLevelType w:val="hybridMultilevel"/>
    <w:tmpl w:val="A606D1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D6B4C"/>
    <w:multiLevelType w:val="hybridMultilevel"/>
    <w:tmpl w:val="DADE0DF6"/>
    <w:lvl w:ilvl="0" w:tplc="52ACE25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30252"/>
    <w:multiLevelType w:val="hybridMultilevel"/>
    <w:tmpl w:val="F17CD3A4"/>
    <w:lvl w:ilvl="0" w:tplc="DB0E278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801FD6"/>
    <w:multiLevelType w:val="hybridMultilevel"/>
    <w:tmpl w:val="1E62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71920"/>
    <w:multiLevelType w:val="hybridMultilevel"/>
    <w:tmpl w:val="061CC1BE"/>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1B3C0C23"/>
    <w:multiLevelType w:val="hybridMultilevel"/>
    <w:tmpl w:val="7BC24910"/>
    <w:lvl w:ilvl="0" w:tplc="646AACE8">
      <w:start w:val="1"/>
      <w:numFmt w:val="lowerLetter"/>
      <w:lvlText w:val="%1."/>
      <w:lvlJc w:val="left"/>
      <w:pPr>
        <w:ind w:left="720" w:hanging="360"/>
      </w:pPr>
      <w:rPr>
        <w:rFonts w:ascii="Arial" w:eastAsia="Times New Roman" w:hAnsi="Arial" w:cs="Arial" w:hint="default"/>
        <w:b w:val="0"/>
        <w:i w:val="0"/>
        <w:strike w:val="0"/>
        <w:dstrike w:val="0"/>
        <w:color w:val="000000"/>
        <w:sz w:val="20"/>
        <w:szCs w:val="24"/>
        <w:u w:val="none" w:color="000000"/>
        <w:effect w:val="none"/>
        <w:bdr w:val="none" w:sz="0" w:space="0" w:color="auto" w:frame="1"/>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02560A8"/>
    <w:multiLevelType w:val="hybridMultilevel"/>
    <w:tmpl w:val="EA26380E"/>
    <w:lvl w:ilvl="0" w:tplc="DA7C445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2846CC"/>
    <w:multiLevelType w:val="hybridMultilevel"/>
    <w:tmpl w:val="A2DA37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81EB9"/>
    <w:multiLevelType w:val="hybridMultilevel"/>
    <w:tmpl w:val="D24AE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AD7138"/>
    <w:multiLevelType w:val="hybridMultilevel"/>
    <w:tmpl w:val="602A8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D6E43"/>
    <w:multiLevelType w:val="hybridMultilevel"/>
    <w:tmpl w:val="099AD51E"/>
    <w:lvl w:ilvl="0" w:tplc="E4FA10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367AEB"/>
    <w:multiLevelType w:val="hybridMultilevel"/>
    <w:tmpl w:val="736ED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34021E"/>
    <w:multiLevelType w:val="hybridMultilevel"/>
    <w:tmpl w:val="D24A1792"/>
    <w:lvl w:ilvl="0" w:tplc="44D63594">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75A169D"/>
    <w:multiLevelType w:val="hybridMultilevel"/>
    <w:tmpl w:val="D6F6349C"/>
    <w:lvl w:ilvl="0" w:tplc="C48A874E">
      <w:start w:val="1"/>
      <w:numFmt w:val="decimal"/>
      <w:lvlText w:val="%1."/>
      <w:lvlJc w:val="left"/>
      <w:pPr>
        <w:ind w:left="927" w:hanging="360"/>
      </w:pPr>
      <w:rPr>
        <w:b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0" w15:restartNumberingAfterBreak="0">
    <w:nsid w:val="4BA00212"/>
    <w:multiLevelType w:val="hybridMultilevel"/>
    <w:tmpl w:val="4C663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2537D3"/>
    <w:multiLevelType w:val="hybridMultilevel"/>
    <w:tmpl w:val="BC12B5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5E14CB"/>
    <w:multiLevelType w:val="hybridMultilevel"/>
    <w:tmpl w:val="C44A04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B84B4D"/>
    <w:multiLevelType w:val="hybridMultilevel"/>
    <w:tmpl w:val="36C0BF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884C13"/>
    <w:multiLevelType w:val="hybridMultilevel"/>
    <w:tmpl w:val="4140C9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348A6"/>
    <w:multiLevelType w:val="hybridMultilevel"/>
    <w:tmpl w:val="3D24D68C"/>
    <w:lvl w:ilvl="0" w:tplc="C2C4857A">
      <w:start w:val="1"/>
      <w:numFmt w:val="decimal"/>
      <w:lvlText w:val="%1."/>
      <w:lvlJc w:val="left"/>
      <w:pPr>
        <w:ind w:left="690" w:hanging="360"/>
      </w:pPr>
    </w:lvl>
    <w:lvl w:ilvl="1" w:tplc="04210019">
      <w:start w:val="1"/>
      <w:numFmt w:val="lowerLetter"/>
      <w:lvlText w:val="%2."/>
      <w:lvlJc w:val="left"/>
      <w:pPr>
        <w:ind w:left="1410" w:hanging="360"/>
      </w:pPr>
    </w:lvl>
    <w:lvl w:ilvl="2" w:tplc="0421001B">
      <w:start w:val="1"/>
      <w:numFmt w:val="lowerRoman"/>
      <w:lvlText w:val="%3."/>
      <w:lvlJc w:val="right"/>
      <w:pPr>
        <w:ind w:left="2130" w:hanging="180"/>
      </w:pPr>
    </w:lvl>
    <w:lvl w:ilvl="3" w:tplc="0421000F">
      <w:start w:val="1"/>
      <w:numFmt w:val="decimal"/>
      <w:lvlText w:val="%4."/>
      <w:lvlJc w:val="left"/>
      <w:pPr>
        <w:ind w:left="2850" w:hanging="360"/>
      </w:pPr>
    </w:lvl>
    <w:lvl w:ilvl="4" w:tplc="04210019">
      <w:start w:val="1"/>
      <w:numFmt w:val="lowerLetter"/>
      <w:lvlText w:val="%5."/>
      <w:lvlJc w:val="left"/>
      <w:pPr>
        <w:ind w:left="3570" w:hanging="360"/>
      </w:pPr>
    </w:lvl>
    <w:lvl w:ilvl="5" w:tplc="0421001B">
      <w:start w:val="1"/>
      <w:numFmt w:val="lowerRoman"/>
      <w:lvlText w:val="%6."/>
      <w:lvlJc w:val="right"/>
      <w:pPr>
        <w:ind w:left="4290" w:hanging="180"/>
      </w:pPr>
    </w:lvl>
    <w:lvl w:ilvl="6" w:tplc="0421000F">
      <w:start w:val="1"/>
      <w:numFmt w:val="decimal"/>
      <w:lvlText w:val="%7."/>
      <w:lvlJc w:val="left"/>
      <w:pPr>
        <w:ind w:left="5010" w:hanging="360"/>
      </w:pPr>
    </w:lvl>
    <w:lvl w:ilvl="7" w:tplc="04210019">
      <w:start w:val="1"/>
      <w:numFmt w:val="lowerLetter"/>
      <w:lvlText w:val="%8."/>
      <w:lvlJc w:val="left"/>
      <w:pPr>
        <w:ind w:left="5730" w:hanging="360"/>
      </w:pPr>
    </w:lvl>
    <w:lvl w:ilvl="8" w:tplc="0421001B">
      <w:start w:val="1"/>
      <w:numFmt w:val="lowerRoman"/>
      <w:lvlText w:val="%9."/>
      <w:lvlJc w:val="right"/>
      <w:pPr>
        <w:ind w:left="6450" w:hanging="180"/>
      </w:pPr>
    </w:lvl>
  </w:abstractNum>
  <w:abstractNum w:abstractNumId="26" w15:restartNumberingAfterBreak="0">
    <w:nsid w:val="624651F8"/>
    <w:multiLevelType w:val="hybridMultilevel"/>
    <w:tmpl w:val="F162CBE2"/>
    <w:lvl w:ilvl="0" w:tplc="399ECE0C">
      <w:start w:val="1"/>
      <w:numFmt w:val="decimal"/>
      <w:lvlText w:val="%1."/>
      <w:lvlJc w:val="right"/>
      <w:pPr>
        <w:ind w:left="1069" w:hanging="360"/>
      </w:pPr>
      <w:rPr>
        <w:rFonts w:ascii="Times New Roman" w:eastAsiaTheme="minorHAnsi" w:hAnsi="Times New Roman" w:cs="Times New Roman"/>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3CF587E"/>
    <w:multiLevelType w:val="hybridMultilevel"/>
    <w:tmpl w:val="A820795C"/>
    <w:lvl w:ilvl="0" w:tplc="4570433A">
      <w:start w:val="1"/>
      <w:numFmt w:val="decimal"/>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96234B"/>
    <w:multiLevelType w:val="hybridMultilevel"/>
    <w:tmpl w:val="169A57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DA523D"/>
    <w:multiLevelType w:val="hybridMultilevel"/>
    <w:tmpl w:val="EA1E2054"/>
    <w:lvl w:ilvl="0" w:tplc="788E6264">
      <w:start w:val="1"/>
      <w:numFmt w:val="upperLetter"/>
      <w:lvlText w:val="%1."/>
      <w:lvlJc w:val="left"/>
      <w:pPr>
        <w:ind w:left="720" w:hanging="360"/>
      </w:pPr>
      <w:rPr>
        <w:rFonts w:eastAsiaTheme="minorHAnsi"/>
        <w:color w:val="auto"/>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0" w15:restartNumberingAfterBreak="0">
    <w:nsid w:val="65E41F7C"/>
    <w:multiLevelType w:val="hybridMultilevel"/>
    <w:tmpl w:val="119AB1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14D08"/>
    <w:multiLevelType w:val="hybridMultilevel"/>
    <w:tmpl w:val="C804F61C"/>
    <w:lvl w:ilvl="0" w:tplc="0409000F">
      <w:start w:val="1"/>
      <w:numFmt w:val="decimal"/>
      <w:lvlText w:val="%1."/>
      <w:lvlJc w:val="left"/>
      <w:pPr>
        <w:ind w:left="1080"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2" w15:restartNumberingAfterBreak="0">
    <w:nsid w:val="6FA43849"/>
    <w:multiLevelType w:val="hybridMultilevel"/>
    <w:tmpl w:val="F8D8F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6BC4B8C"/>
    <w:multiLevelType w:val="hybridMultilevel"/>
    <w:tmpl w:val="F8C41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AD0877"/>
    <w:multiLevelType w:val="hybridMultilevel"/>
    <w:tmpl w:val="845AD802"/>
    <w:lvl w:ilvl="0" w:tplc="80E428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967BD0"/>
    <w:multiLevelType w:val="hybridMultilevel"/>
    <w:tmpl w:val="6038E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9"/>
  </w:num>
  <w:num w:numId="3">
    <w:abstractNumId w:val="30"/>
  </w:num>
  <w:num w:numId="4">
    <w:abstractNumId w:val="21"/>
  </w:num>
  <w:num w:numId="5">
    <w:abstractNumId w:val="20"/>
  </w:num>
  <w:num w:numId="6">
    <w:abstractNumId w:val="24"/>
  </w:num>
  <w:num w:numId="7">
    <w:abstractNumId w:val="0"/>
  </w:num>
  <w:num w:numId="8">
    <w:abstractNumId w:val="1"/>
  </w:num>
  <w:num w:numId="9">
    <w:abstractNumId w:val="6"/>
  </w:num>
  <w:num w:numId="10">
    <w:abstractNumId w:val="13"/>
  </w:num>
  <w:num w:numId="11">
    <w:abstractNumId w:val="28"/>
  </w:num>
  <w:num w:numId="12">
    <w:abstractNumId w:val="17"/>
  </w:num>
  <w:num w:numId="13">
    <w:abstractNumId w:val="5"/>
  </w:num>
  <w:num w:numId="14">
    <w:abstractNumId w:val="27"/>
  </w:num>
  <w:num w:numId="15">
    <w:abstractNumId w:val="16"/>
  </w:num>
  <w:num w:numId="16">
    <w:abstractNumId w:val="10"/>
  </w:num>
  <w:num w:numId="17">
    <w:abstractNumId w:val="15"/>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8"/>
  </w:num>
  <w:num w:numId="25">
    <w:abstractNumId w:val="7"/>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
  </w:num>
  <w:num w:numId="33">
    <w:abstractNumId w:val="26"/>
  </w:num>
  <w:num w:numId="34">
    <w:abstractNumId w:val="34"/>
  </w:num>
  <w:num w:numId="35">
    <w:abstractNumId w:val="4"/>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B4"/>
    <w:rsid w:val="00003D73"/>
    <w:rsid w:val="00044D29"/>
    <w:rsid w:val="00070943"/>
    <w:rsid w:val="0007160C"/>
    <w:rsid w:val="00094000"/>
    <w:rsid w:val="000B112E"/>
    <w:rsid w:val="000B240A"/>
    <w:rsid w:val="000F6883"/>
    <w:rsid w:val="00113758"/>
    <w:rsid w:val="001254EC"/>
    <w:rsid w:val="00140F60"/>
    <w:rsid w:val="001C2A25"/>
    <w:rsid w:val="001E7738"/>
    <w:rsid w:val="00221597"/>
    <w:rsid w:val="00237044"/>
    <w:rsid w:val="00252C11"/>
    <w:rsid w:val="00270610"/>
    <w:rsid w:val="00277F98"/>
    <w:rsid w:val="002B605F"/>
    <w:rsid w:val="002E79D2"/>
    <w:rsid w:val="002F7AA6"/>
    <w:rsid w:val="00333165"/>
    <w:rsid w:val="003A4C4F"/>
    <w:rsid w:val="003C0DF2"/>
    <w:rsid w:val="003E0658"/>
    <w:rsid w:val="00467DF6"/>
    <w:rsid w:val="0049713F"/>
    <w:rsid w:val="004A78D5"/>
    <w:rsid w:val="004E0E97"/>
    <w:rsid w:val="004E61C3"/>
    <w:rsid w:val="00507D7F"/>
    <w:rsid w:val="00517CC6"/>
    <w:rsid w:val="005619C4"/>
    <w:rsid w:val="00596ADD"/>
    <w:rsid w:val="005F5900"/>
    <w:rsid w:val="0061146F"/>
    <w:rsid w:val="00631320"/>
    <w:rsid w:val="006A3966"/>
    <w:rsid w:val="006E5F77"/>
    <w:rsid w:val="0070098D"/>
    <w:rsid w:val="00750D76"/>
    <w:rsid w:val="007764D1"/>
    <w:rsid w:val="00792E08"/>
    <w:rsid w:val="007F07EE"/>
    <w:rsid w:val="007F554A"/>
    <w:rsid w:val="00804681"/>
    <w:rsid w:val="00805EB5"/>
    <w:rsid w:val="008238F5"/>
    <w:rsid w:val="008670F2"/>
    <w:rsid w:val="0088201F"/>
    <w:rsid w:val="008941B0"/>
    <w:rsid w:val="0089487F"/>
    <w:rsid w:val="008A748A"/>
    <w:rsid w:val="008C2242"/>
    <w:rsid w:val="008E186D"/>
    <w:rsid w:val="00907058"/>
    <w:rsid w:val="00907D93"/>
    <w:rsid w:val="00943AE2"/>
    <w:rsid w:val="009B7FF5"/>
    <w:rsid w:val="009C0C66"/>
    <w:rsid w:val="009C3F09"/>
    <w:rsid w:val="009D76E2"/>
    <w:rsid w:val="00A91715"/>
    <w:rsid w:val="00A94EAE"/>
    <w:rsid w:val="00AA3FE8"/>
    <w:rsid w:val="00AD531F"/>
    <w:rsid w:val="00AE6713"/>
    <w:rsid w:val="00B04ED2"/>
    <w:rsid w:val="00B1414F"/>
    <w:rsid w:val="00B32C26"/>
    <w:rsid w:val="00B35C68"/>
    <w:rsid w:val="00B6441B"/>
    <w:rsid w:val="00B67EA6"/>
    <w:rsid w:val="00B807B4"/>
    <w:rsid w:val="00C22A55"/>
    <w:rsid w:val="00C22BAD"/>
    <w:rsid w:val="00C2538B"/>
    <w:rsid w:val="00CD1256"/>
    <w:rsid w:val="00D50EE6"/>
    <w:rsid w:val="00D7135A"/>
    <w:rsid w:val="00DA6961"/>
    <w:rsid w:val="00DD6556"/>
    <w:rsid w:val="00DF0921"/>
    <w:rsid w:val="00E23053"/>
    <w:rsid w:val="00E30DE7"/>
    <w:rsid w:val="00E30F03"/>
    <w:rsid w:val="00E66772"/>
    <w:rsid w:val="00EC5E33"/>
    <w:rsid w:val="00ED4F9A"/>
    <w:rsid w:val="00EE1E84"/>
    <w:rsid w:val="00EE5949"/>
    <w:rsid w:val="00F0576E"/>
    <w:rsid w:val="00F543AF"/>
    <w:rsid w:val="00F55D62"/>
    <w:rsid w:val="00F7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530D9"/>
  <w15:docId w15:val="{41C99C11-1137-4E29-BB5A-452C55A8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7B4"/>
    <w:pPr>
      <w:spacing w:before="120" w:after="120" w:line="276" w:lineRule="auto"/>
      <w:jc w:val="both"/>
    </w:pPr>
  </w:style>
  <w:style w:type="paragraph" w:styleId="Heading1">
    <w:name w:val="heading 1"/>
    <w:basedOn w:val="Normal"/>
    <w:next w:val="Normal"/>
    <w:link w:val="Heading1Char"/>
    <w:uiPriority w:val="9"/>
    <w:qFormat/>
    <w:rsid w:val="00B807B4"/>
    <w:pPr>
      <w:keepNext/>
      <w:keepLines/>
      <w:spacing w:before="240" w:after="0" w:line="259" w:lineRule="auto"/>
      <w:jc w:val="lef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7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B80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7B4"/>
  </w:style>
  <w:style w:type="paragraph" w:styleId="Footer">
    <w:name w:val="footer"/>
    <w:basedOn w:val="Normal"/>
    <w:link w:val="FooterChar"/>
    <w:uiPriority w:val="99"/>
    <w:unhideWhenUsed/>
    <w:rsid w:val="00B80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7B4"/>
  </w:style>
  <w:style w:type="table" w:styleId="TableGrid">
    <w:name w:val="Table Grid"/>
    <w:basedOn w:val="TableNormal"/>
    <w:uiPriority w:val="39"/>
    <w:qFormat/>
    <w:rsid w:val="00B807B4"/>
    <w:pPr>
      <w:spacing w:before="12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07B4"/>
    <w:rPr>
      <w:color w:val="0563C1" w:themeColor="hyperlink"/>
      <w:u w:val="single"/>
    </w:rPr>
  </w:style>
  <w:style w:type="paragraph" w:styleId="ListParagraph">
    <w:name w:val="List Paragraph"/>
    <w:basedOn w:val="Normal"/>
    <w:link w:val="ListParagraphChar"/>
    <w:uiPriority w:val="1"/>
    <w:qFormat/>
    <w:rsid w:val="00B807B4"/>
    <w:pPr>
      <w:ind w:left="720"/>
      <w:contextualSpacing/>
    </w:pPr>
  </w:style>
  <w:style w:type="paragraph" w:styleId="BalloonText">
    <w:name w:val="Balloon Text"/>
    <w:basedOn w:val="Normal"/>
    <w:link w:val="BalloonTextChar"/>
    <w:uiPriority w:val="99"/>
    <w:semiHidden/>
    <w:unhideWhenUsed/>
    <w:rsid w:val="00B807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7B4"/>
    <w:rPr>
      <w:rFonts w:ascii="Tahoma" w:hAnsi="Tahoma" w:cs="Tahoma"/>
      <w:sz w:val="16"/>
      <w:szCs w:val="16"/>
    </w:rPr>
  </w:style>
  <w:style w:type="paragraph" w:styleId="Bibliography">
    <w:name w:val="Bibliography"/>
    <w:basedOn w:val="Normal"/>
    <w:next w:val="Normal"/>
    <w:uiPriority w:val="37"/>
    <w:unhideWhenUsed/>
    <w:rsid w:val="00B807B4"/>
    <w:pPr>
      <w:tabs>
        <w:tab w:val="left" w:pos="384"/>
      </w:tabs>
      <w:spacing w:after="0" w:line="240" w:lineRule="auto"/>
      <w:ind w:left="384" w:hanging="384"/>
    </w:pPr>
  </w:style>
  <w:style w:type="table" w:customStyle="1" w:styleId="TableGrid1">
    <w:name w:val="Table Grid1"/>
    <w:basedOn w:val="TableNormal"/>
    <w:next w:val="TableGrid"/>
    <w:uiPriority w:val="59"/>
    <w:rsid w:val="00B807B4"/>
    <w:pPr>
      <w:spacing w:before="12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8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807B4"/>
    <w:rPr>
      <w:color w:val="605E5C"/>
      <w:shd w:val="clear" w:color="auto" w:fill="E1DFDD"/>
    </w:rPr>
  </w:style>
  <w:style w:type="character" w:styleId="Strong">
    <w:name w:val="Strong"/>
    <w:basedOn w:val="DefaultParagraphFont"/>
    <w:uiPriority w:val="22"/>
    <w:qFormat/>
    <w:rsid w:val="00B807B4"/>
    <w:rPr>
      <w:b/>
      <w:bCs/>
    </w:rPr>
  </w:style>
  <w:style w:type="character" w:customStyle="1" w:styleId="ListParagraphChar">
    <w:name w:val="List Paragraph Char"/>
    <w:basedOn w:val="DefaultParagraphFont"/>
    <w:link w:val="ListParagraph"/>
    <w:uiPriority w:val="1"/>
    <w:qFormat/>
    <w:locked/>
    <w:rsid w:val="00B807B4"/>
  </w:style>
  <w:style w:type="table" w:customStyle="1" w:styleId="PlainTable21">
    <w:name w:val="Plain Table 21"/>
    <w:basedOn w:val="TableNormal"/>
    <w:uiPriority w:val="42"/>
    <w:rsid w:val="00B807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B807B4"/>
    <w:pPr>
      <w:spacing w:after="0" w:line="240" w:lineRule="auto"/>
    </w:pPr>
    <w:rPr>
      <w:rFonts w:eastAsiaTheme="minorEastAsia"/>
      <w:lang w:eastAsia="ko-K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B807B4"/>
    <w:rPr>
      <w:color w:val="808080"/>
    </w:rPr>
  </w:style>
  <w:style w:type="paragraph" w:styleId="Title">
    <w:name w:val="Title"/>
    <w:basedOn w:val="Normal"/>
    <w:next w:val="Normal"/>
    <w:link w:val="TitleChar"/>
    <w:uiPriority w:val="10"/>
    <w:qFormat/>
    <w:rsid w:val="005619C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9C4"/>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unhideWhenUsed/>
    <w:qFormat/>
    <w:rsid w:val="00252C11"/>
    <w:pPr>
      <w:widowControl w:val="0"/>
      <w:autoSpaceDE w:val="0"/>
      <w:autoSpaceDN w:val="0"/>
      <w:spacing w:before="0" w:after="0" w:line="240" w:lineRule="auto"/>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52C11"/>
    <w:rPr>
      <w:rFonts w:ascii="Times New Roman" w:eastAsia="Times New Roman" w:hAnsi="Times New Roman" w:cs="Times New Roman"/>
      <w:sz w:val="24"/>
      <w:szCs w:val="24"/>
    </w:rPr>
  </w:style>
  <w:style w:type="table" w:customStyle="1" w:styleId="TableGrid12">
    <w:name w:val="Table Grid12"/>
    <w:basedOn w:val="TableNormal"/>
    <w:next w:val="TableGrid"/>
    <w:uiPriority w:val="59"/>
    <w:rsid w:val="001C2A2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09087">
      <w:bodyDiv w:val="1"/>
      <w:marLeft w:val="0"/>
      <w:marRight w:val="0"/>
      <w:marTop w:val="0"/>
      <w:marBottom w:val="0"/>
      <w:divBdr>
        <w:top w:val="none" w:sz="0" w:space="0" w:color="auto"/>
        <w:left w:val="none" w:sz="0" w:space="0" w:color="auto"/>
        <w:bottom w:val="none" w:sz="0" w:space="0" w:color="auto"/>
        <w:right w:val="none" w:sz="0" w:space="0" w:color="auto"/>
      </w:divBdr>
    </w:div>
    <w:div w:id="319164246">
      <w:bodyDiv w:val="1"/>
      <w:marLeft w:val="0"/>
      <w:marRight w:val="0"/>
      <w:marTop w:val="0"/>
      <w:marBottom w:val="0"/>
      <w:divBdr>
        <w:top w:val="none" w:sz="0" w:space="0" w:color="auto"/>
        <w:left w:val="none" w:sz="0" w:space="0" w:color="auto"/>
        <w:bottom w:val="none" w:sz="0" w:space="0" w:color="auto"/>
        <w:right w:val="none" w:sz="0" w:space="0" w:color="auto"/>
      </w:divBdr>
    </w:div>
    <w:div w:id="666372569">
      <w:bodyDiv w:val="1"/>
      <w:marLeft w:val="0"/>
      <w:marRight w:val="0"/>
      <w:marTop w:val="0"/>
      <w:marBottom w:val="0"/>
      <w:divBdr>
        <w:top w:val="none" w:sz="0" w:space="0" w:color="auto"/>
        <w:left w:val="none" w:sz="0" w:space="0" w:color="auto"/>
        <w:bottom w:val="none" w:sz="0" w:space="0" w:color="auto"/>
        <w:right w:val="none" w:sz="0" w:space="0" w:color="auto"/>
      </w:divBdr>
    </w:div>
    <w:div w:id="727921522">
      <w:bodyDiv w:val="1"/>
      <w:marLeft w:val="0"/>
      <w:marRight w:val="0"/>
      <w:marTop w:val="0"/>
      <w:marBottom w:val="0"/>
      <w:divBdr>
        <w:top w:val="none" w:sz="0" w:space="0" w:color="auto"/>
        <w:left w:val="none" w:sz="0" w:space="0" w:color="auto"/>
        <w:bottom w:val="none" w:sz="0" w:space="0" w:color="auto"/>
        <w:right w:val="none" w:sz="0" w:space="0" w:color="auto"/>
      </w:divBdr>
    </w:div>
    <w:div w:id="729841018">
      <w:bodyDiv w:val="1"/>
      <w:marLeft w:val="0"/>
      <w:marRight w:val="0"/>
      <w:marTop w:val="0"/>
      <w:marBottom w:val="0"/>
      <w:divBdr>
        <w:top w:val="none" w:sz="0" w:space="0" w:color="auto"/>
        <w:left w:val="none" w:sz="0" w:space="0" w:color="auto"/>
        <w:bottom w:val="none" w:sz="0" w:space="0" w:color="auto"/>
        <w:right w:val="none" w:sz="0" w:space="0" w:color="auto"/>
      </w:divBdr>
      <w:divsChild>
        <w:div w:id="999842819">
          <w:marLeft w:val="0"/>
          <w:marRight w:val="0"/>
          <w:marTop w:val="0"/>
          <w:marBottom w:val="0"/>
          <w:divBdr>
            <w:top w:val="none" w:sz="0" w:space="0" w:color="auto"/>
            <w:left w:val="none" w:sz="0" w:space="0" w:color="auto"/>
            <w:bottom w:val="none" w:sz="0" w:space="0" w:color="auto"/>
            <w:right w:val="none" w:sz="0" w:space="0" w:color="auto"/>
          </w:divBdr>
        </w:div>
        <w:div w:id="1887796501">
          <w:marLeft w:val="0"/>
          <w:marRight w:val="0"/>
          <w:marTop w:val="0"/>
          <w:marBottom w:val="0"/>
          <w:divBdr>
            <w:top w:val="none" w:sz="0" w:space="0" w:color="auto"/>
            <w:left w:val="none" w:sz="0" w:space="0" w:color="auto"/>
            <w:bottom w:val="none" w:sz="0" w:space="0" w:color="auto"/>
            <w:right w:val="none" w:sz="0" w:space="0" w:color="auto"/>
          </w:divBdr>
        </w:div>
        <w:div w:id="974406694">
          <w:marLeft w:val="0"/>
          <w:marRight w:val="0"/>
          <w:marTop w:val="0"/>
          <w:marBottom w:val="0"/>
          <w:divBdr>
            <w:top w:val="none" w:sz="0" w:space="0" w:color="auto"/>
            <w:left w:val="none" w:sz="0" w:space="0" w:color="auto"/>
            <w:bottom w:val="none" w:sz="0" w:space="0" w:color="auto"/>
            <w:right w:val="none" w:sz="0" w:space="0" w:color="auto"/>
          </w:divBdr>
        </w:div>
        <w:div w:id="2041197951">
          <w:marLeft w:val="0"/>
          <w:marRight w:val="0"/>
          <w:marTop w:val="0"/>
          <w:marBottom w:val="0"/>
          <w:divBdr>
            <w:top w:val="none" w:sz="0" w:space="0" w:color="auto"/>
            <w:left w:val="none" w:sz="0" w:space="0" w:color="auto"/>
            <w:bottom w:val="none" w:sz="0" w:space="0" w:color="auto"/>
            <w:right w:val="none" w:sz="0" w:space="0" w:color="auto"/>
          </w:divBdr>
        </w:div>
        <w:div w:id="1892963247">
          <w:marLeft w:val="0"/>
          <w:marRight w:val="0"/>
          <w:marTop w:val="0"/>
          <w:marBottom w:val="0"/>
          <w:divBdr>
            <w:top w:val="none" w:sz="0" w:space="0" w:color="auto"/>
            <w:left w:val="none" w:sz="0" w:space="0" w:color="auto"/>
            <w:bottom w:val="none" w:sz="0" w:space="0" w:color="auto"/>
            <w:right w:val="none" w:sz="0" w:space="0" w:color="auto"/>
          </w:divBdr>
        </w:div>
        <w:div w:id="2073959978">
          <w:marLeft w:val="0"/>
          <w:marRight w:val="0"/>
          <w:marTop w:val="0"/>
          <w:marBottom w:val="0"/>
          <w:divBdr>
            <w:top w:val="none" w:sz="0" w:space="0" w:color="auto"/>
            <w:left w:val="none" w:sz="0" w:space="0" w:color="auto"/>
            <w:bottom w:val="none" w:sz="0" w:space="0" w:color="auto"/>
            <w:right w:val="none" w:sz="0" w:space="0" w:color="auto"/>
          </w:divBdr>
        </w:div>
        <w:div w:id="1166357853">
          <w:marLeft w:val="0"/>
          <w:marRight w:val="0"/>
          <w:marTop w:val="0"/>
          <w:marBottom w:val="0"/>
          <w:divBdr>
            <w:top w:val="none" w:sz="0" w:space="0" w:color="auto"/>
            <w:left w:val="none" w:sz="0" w:space="0" w:color="auto"/>
            <w:bottom w:val="none" w:sz="0" w:space="0" w:color="auto"/>
            <w:right w:val="none" w:sz="0" w:space="0" w:color="auto"/>
          </w:divBdr>
        </w:div>
        <w:div w:id="904298140">
          <w:marLeft w:val="0"/>
          <w:marRight w:val="0"/>
          <w:marTop w:val="0"/>
          <w:marBottom w:val="0"/>
          <w:divBdr>
            <w:top w:val="none" w:sz="0" w:space="0" w:color="auto"/>
            <w:left w:val="none" w:sz="0" w:space="0" w:color="auto"/>
            <w:bottom w:val="none" w:sz="0" w:space="0" w:color="auto"/>
            <w:right w:val="none" w:sz="0" w:space="0" w:color="auto"/>
          </w:divBdr>
        </w:div>
        <w:div w:id="1661036715">
          <w:marLeft w:val="0"/>
          <w:marRight w:val="0"/>
          <w:marTop w:val="0"/>
          <w:marBottom w:val="0"/>
          <w:divBdr>
            <w:top w:val="none" w:sz="0" w:space="0" w:color="auto"/>
            <w:left w:val="none" w:sz="0" w:space="0" w:color="auto"/>
            <w:bottom w:val="none" w:sz="0" w:space="0" w:color="auto"/>
            <w:right w:val="none" w:sz="0" w:space="0" w:color="auto"/>
          </w:divBdr>
        </w:div>
        <w:div w:id="511452666">
          <w:marLeft w:val="0"/>
          <w:marRight w:val="0"/>
          <w:marTop w:val="0"/>
          <w:marBottom w:val="0"/>
          <w:divBdr>
            <w:top w:val="none" w:sz="0" w:space="0" w:color="auto"/>
            <w:left w:val="none" w:sz="0" w:space="0" w:color="auto"/>
            <w:bottom w:val="none" w:sz="0" w:space="0" w:color="auto"/>
            <w:right w:val="none" w:sz="0" w:space="0" w:color="auto"/>
          </w:divBdr>
        </w:div>
        <w:div w:id="1947343893">
          <w:marLeft w:val="0"/>
          <w:marRight w:val="0"/>
          <w:marTop w:val="0"/>
          <w:marBottom w:val="0"/>
          <w:divBdr>
            <w:top w:val="none" w:sz="0" w:space="0" w:color="auto"/>
            <w:left w:val="none" w:sz="0" w:space="0" w:color="auto"/>
            <w:bottom w:val="none" w:sz="0" w:space="0" w:color="auto"/>
            <w:right w:val="none" w:sz="0" w:space="0" w:color="auto"/>
          </w:divBdr>
        </w:div>
        <w:div w:id="1901986379">
          <w:marLeft w:val="0"/>
          <w:marRight w:val="0"/>
          <w:marTop w:val="0"/>
          <w:marBottom w:val="0"/>
          <w:divBdr>
            <w:top w:val="none" w:sz="0" w:space="0" w:color="auto"/>
            <w:left w:val="none" w:sz="0" w:space="0" w:color="auto"/>
            <w:bottom w:val="none" w:sz="0" w:space="0" w:color="auto"/>
            <w:right w:val="none" w:sz="0" w:space="0" w:color="auto"/>
          </w:divBdr>
        </w:div>
        <w:div w:id="52702948">
          <w:marLeft w:val="0"/>
          <w:marRight w:val="0"/>
          <w:marTop w:val="0"/>
          <w:marBottom w:val="0"/>
          <w:divBdr>
            <w:top w:val="none" w:sz="0" w:space="0" w:color="auto"/>
            <w:left w:val="none" w:sz="0" w:space="0" w:color="auto"/>
            <w:bottom w:val="none" w:sz="0" w:space="0" w:color="auto"/>
            <w:right w:val="none" w:sz="0" w:space="0" w:color="auto"/>
          </w:divBdr>
        </w:div>
        <w:div w:id="1695839854">
          <w:marLeft w:val="0"/>
          <w:marRight w:val="0"/>
          <w:marTop w:val="0"/>
          <w:marBottom w:val="0"/>
          <w:divBdr>
            <w:top w:val="none" w:sz="0" w:space="0" w:color="auto"/>
            <w:left w:val="none" w:sz="0" w:space="0" w:color="auto"/>
            <w:bottom w:val="none" w:sz="0" w:space="0" w:color="auto"/>
            <w:right w:val="none" w:sz="0" w:space="0" w:color="auto"/>
          </w:divBdr>
        </w:div>
        <w:div w:id="139419858">
          <w:marLeft w:val="0"/>
          <w:marRight w:val="0"/>
          <w:marTop w:val="0"/>
          <w:marBottom w:val="0"/>
          <w:divBdr>
            <w:top w:val="none" w:sz="0" w:space="0" w:color="auto"/>
            <w:left w:val="none" w:sz="0" w:space="0" w:color="auto"/>
            <w:bottom w:val="none" w:sz="0" w:space="0" w:color="auto"/>
            <w:right w:val="none" w:sz="0" w:space="0" w:color="auto"/>
          </w:divBdr>
        </w:div>
        <w:div w:id="272128370">
          <w:marLeft w:val="0"/>
          <w:marRight w:val="0"/>
          <w:marTop w:val="0"/>
          <w:marBottom w:val="0"/>
          <w:divBdr>
            <w:top w:val="none" w:sz="0" w:space="0" w:color="auto"/>
            <w:left w:val="none" w:sz="0" w:space="0" w:color="auto"/>
            <w:bottom w:val="none" w:sz="0" w:space="0" w:color="auto"/>
            <w:right w:val="none" w:sz="0" w:space="0" w:color="auto"/>
          </w:divBdr>
        </w:div>
        <w:div w:id="414936205">
          <w:marLeft w:val="0"/>
          <w:marRight w:val="0"/>
          <w:marTop w:val="0"/>
          <w:marBottom w:val="0"/>
          <w:divBdr>
            <w:top w:val="none" w:sz="0" w:space="0" w:color="auto"/>
            <w:left w:val="none" w:sz="0" w:space="0" w:color="auto"/>
            <w:bottom w:val="none" w:sz="0" w:space="0" w:color="auto"/>
            <w:right w:val="none" w:sz="0" w:space="0" w:color="auto"/>
          </w:divBdr>
        </w:div>
        <w:div w:id="191266703">
          <w:marLeft w:val="0"/>
          <w:marRight w:val="0"/>
          <w:marTop w:val="0"/>
          <w:marBottom w:val="0"/>
          <w:divBdr>
            <w:top w:val="none" w:sz="0" w:space="0" w:color="auto"/>
            <w:left w:val="none" w:sz="0" w:space="0" w:color="auto"/>
            <w:bottom w:val="none" w:sz="0" w:space="0" w:color="auto"/>
            <w:right w:val="none" w:sz="0" w:space="0" w:color="auto"/>
          </w:divBdr>
        </w:div>
        <w:div w:id="1371803173">
          <w:marLeft w:val="0"/>
          <w:marRight w:val="0"/>
          <w:marTop w:val="0"/>
          <w:marBottom w:val="0"/>
          <w:divBdr>
            <w:top w:val="none" w:sz="0" w:space="0" w:color="auto"/>
            <w:left w:val="none" w:sz="0" w:space="0" w:color="auto"/>
            <w:bottom w:val="none" w:sz="0" w:space="0" w:color="auto"/>
            <w:right w:val="none" w:sz="0" w:space="0" w:color="auto"/>
          </w:divBdr>
        </w:div>
        <w:div w:id="896088977">
          <w:marLeft w:val="0"/>
          <w:marRight w:val="0"/>
          <w:marTop w:val="0"/>
          <w:marBottom w:val="0"/>
          <w:divBdr>
            <w:top w:val="none" w:sz="0" w:space="0" w:color="auto"/>
            <w:left w:val="none" w:sz="0" w:space="0" w:color="auto"/>
            <w:bottom w:val="none" w:sz="0" w:space="0" w:color="auto"/>
            <w:right w:val="none" w:sz="0" w:space="0" w:color="auto"/>
          </w:divBdr>
        </w:div>
        <w:div w:id="1073234582">
          <w:marLeft w:val="0"/>
          <w:marRight w:val="0"/>
          <w:marTop w:val="0"/>
          <w:marBottom w:val="0"/>
          <w:divBdr>
            <w:top w:val="none" w:sz="0" w:space="0" w:color="auto"/>
            <w:left w:val="none" w:sz="0" w:space="0" w:color="auto"/>
            <w:bottom w:val="none" w:sz="0" w:space="0" w:color="auto"/>
            <w:right w:val="none" w:sz="0" w:space="0" w:color="auto"/>
          </w:divBdr>
        </w:div>
        <w:div w:id="299696886">
          <w:marLeft w:val="0"/>
          <w:marRight w:val="0"/>
          <w:marTop w:val="0"/>
          <w:marBottom w:val="0"/>
          <w:divBdr>
            <w:top w:val="none" w:sz="0" w:space="0" w:color="auto"/>
            <w:left w:val="none" w:sz="0" w:space="0" w:color="auto"/>
            <w:bottom w:val="none" w:sz="0" w:space="0" w:color="auto"/>
            <w:right w:val="none" w:sz="0" w:space="0" w:color="auto"/>
          </w:divBdr>
        </w:div>
        <w:div w:id="336664257">
          <w:marLeft w:val="0"/>
          <w:marRight w:val="0"/>
          <w:marTop w:val="0"/>
          <w:marBottom w:val="0"/>
          <w:divBdr>
            <w:top w:val="none" w:sz="0" w:space="0" w:color="auto"/>
            <w:left w:val="none" w:sz="0" w:space="0" w:color="auto"/>
            <w:bottom w:val="none" w:sz="0" w:space="0" w:color="auto"/>
            <w:right w:val="none" w:sz="0" w:space="0" w:color="auto"/>
          </w:divBdr>
        </w:div>
        <w:div w:id="1920753221">
          <w:marLeft w:val="0"/>
          <w:marRight w:val="0"/>
          <w:marTop w:val="0"/>
          <w:marBottom w:val="0"/>
          <w:divBdr>
            <w:top w:val="none" w:sz="0" w:space="0" w:color="auto"/>
            <w:left w:val="none" w:sz="0" w:space="0" w:color="auto"/>
            <w:bottom w:val="none" w:sz="0" w:space="0" w:color="auto"/>
            <w:right w:val="none" w:sz="0" w:space="0" w:color="auto"/>
          </w:divBdr>
        </w:div>
      </w:divsChild>
    </w:div>
    <w:div w:id="828329579">
      <w:bodyDiv w:val="1"/>
      <w:marLeft w:val="0"/>
      <w:marRight w:val="0"/>
      <w:marTop w:val="0"/>
      <w:marBottom w:val="0"/>
      <w:divBdr>
        <w:top w:val="none" w:sz="0" w:space="0" w:color="auto"/>
        <w:left w:val="none" w:sz="0" w:space="0" w:color="auto"/>
        <w:bottom w:val="none" w:sz="0" w:space="0" w:color="auto"/>
        <w:right w:val="none" w:sz="0" w:space="0" w:color="auto"/>
      </w:divBdr>
    </w:div>
    <w:div w:id="843860188">
      <w:bodyDiv w:val="1"/>
      <w:marLeft w:val="0"/>
      <w:marRight w:val="0"/>
      <w:marTop w:val="0"/>
      <w:marBottom w:val="0"/>
      <w:divBdr>
        <w:top w:val="none" w:sz="0" w:space="0" w:color="auto"/>
        <w:left w:val="none" w:sz="0" w:space="0" w:color="auto"/>
        <w:bottom w:val="none" w:sz="0" w:space="0" w:color="auto"/>
        <w:right w:val="none" w:sz="0" w:space="0" w:color="auto"/>
      </w:divBdr>
    </w:div>
    <w:div w:id="1080563898">
      <w:bodyDiv w:val="1"/>
      <w:marLeft w:val="0"/>
      <w:marRight w:val="0"/>
      <w:marTop w:val="0"/>
      <w:marBottom w:val="0"/>
      <w:divBdr>
        <w:top w:val="none" w:sz="0" w:space="0" w:color="auto"/>
        <w:left w:val="none" w:sz="0" w:space="0" w:color="auto"/>
        <w:bottom w:val="none" w:sz="0" w:space="0" w:color="auto"/>
        <w:right w:val="none" w:sz="0" w:space="0" w:color="auto"/>
      </w:divBdr>
    </w:div>
    <w:div w:id="1081295410">
      <w:bodyDiv w:val="1"/>
      <w:marLeft w:val="0"/>
      <w:marRight w:val="0"/>
      <w:marTop w:val="0"/>
      <w:marBottom w:val="0"/>
      <w:divBdr>
        <w:top w:val="none" w:sz="0" w:space="0" w:color="auto"/>
        <w:left w:val="none" w:sz="0" w:space="0" w:color="auto"/>
        <w:bottom w:val="none" w:sz="0" w:space="0" w:color="auto"/>
        <w:right w:val="none" w:sz="0" w:space="0" w:color="auto"/>
      </w:divBdr>
    </w:div>
    <w:div w:id="1094281452">
      <w:bodyDiv w:val="1"/>
      <w:marLeft w:val="0"/>
      <w:marRight w:val="0"/>
      <w:marTop w:val="0"/>
      <w:marBottom w:val="0"/>
      <w:divBdr>
        <w:top w:val="none" w:sz="0" w:space="0" w:color="auto"/>
        <w:left w:val="none" w:sz="0" w:space="0" w:color="auto"/>
        <w:bottom w:val="none" w:sz="0" w:space="0" w:color="auto"/>
        <w:right w:val="none" w:sz="0" w:space="0" w:color="auto"/>
      </w:divBdr>
    </w:div>
    <w:div w:id="1107234468">
      <w:bodyDiv w:val="1"/>
      <w:marLeft w:val="0"/>
      <w:marRight w:val="0"/>
      <w:marTop w:val="0"/>
      <w:marBottom w:val="0"/>
      <w:divBdr>
        <w:top w:val="none" w:sz="0" w:space="0" w:color="auto"/>
        <w:left w:val="none" w:sz="0" w:space="0" w:color="auto"/>
        <w:bottom w:val="none" w:sz="0" w:space="0" w:color="auto"/>
        <w:right w:val="none" w:sz="0" w:space="0" w:color="auto"/>
      </w:divBdr>
    </w:div>
    <w:div w:id="1172574573">
      <w:bodyDiv w:val="1"/>
      <w:marLeft w:val="0"/>
      <w:marRight w:val="0"/>
      <w:marTop w:val="0"/>
      <w:marBottom w:val="0"/>
      <w:divBdr>
        <w:top w:val="none" w:sz="0" w:space="0" w:color="auto"/>
        <w:left w:val="none" w:sz="0" w:space="0" w:color="auto"/>
        <w:bottom w:val="none" w:sz="0" w:space="0" w:color="auto"/>
        <w:right w:val="none" w:sz="0" w:space="0" w:color="auto"/>
      </w:divBdr>
    </w:div>
    <w:div w:id="1194229027">
      <w:bodyDiv w:val="1"/>
      <w:marLeft w:val="0"/>
      <w:marRight w:val="0"/>
      <w:marTop w:val="0"/>
      <w:marBottom w:val="0"/>
      <w:divBdr>
        <w:top w:val="none" w:sz="0" w:space="0" w:color="auto"/>
        <w:left w:val="none" w:sz="0" w:space="0" w:color="auto"/>
        <w:bottom w:val="none" w:sz="0" w:space="0" w:color="auto"/>
        <w:right w:val="none" w:sz="0" w:space="0" w:color="auto"/>
      </w:divBdr>
    </w:div>
    <w:div w:id="1303193095">
      <w:bodyDiv w:val="1"/>
      <w:marLeft w:val="0"/>
      <w:marRight w:val="0"/>
      <w:marTop w:val="0"/>
      <w:marBottom w:val="0"/>
      <w:divBdr>
        <w:top w:val="none" w:sz="0" w:space="0" w:color="auto"/>
        <w:left w:val="none" w:sz="0" w:space="0" w:color="auto"/>
        <w:bottom w:val="none" w:sz="0" w:space="0" w:color="auto"/>
        <w:right w:val="none" w:sz="0" w:space="0" w:color="auto"/>
      </w:divBdr>
    </w:div>
    <w:div w:id="1416515589">
      <w:bodyDiv w:val="1"/>
      <w:marLeft w:val="0"/>
      <w:marRight w:val="0"/>
      <w:marTop w:val="0"/>
      <w:marBottom w:val="0"/>
      <w:divBdr>
        <w:top w:val="none" w:sz="0" w:space="0" w:color="auto"/>
        <w:left w:val="none" w:sz="0" w:space="0" w:color="auto"/>
        <w:bottom w:val="none" w:sz="0" w:space="0" w:color="auto"/>
        <w:right w:val="none" w:sz="0" w:space="0" w:color="auto"/>
      </w:divBdr>
    </w:div>
    <w:div w:id="1540626789">
      <w:bodyDiv w:val="1"/>
      <w:marLeft w:val="0"/>
      <w:marRight w:val="0"/>
      <w:marTop w:val="0"/>
      <w:marBottom w:val="0"/>
      <w:divBdr>
        <w:top w:val="none" w:sz="0" w:space="0" w:color="auto"/>
        <w:left w:val="none" w:sz="0" w:space="0" w:color="auto"/>
        <w:bottom w:val="none" w:sz="0" w:space="0" w:color="auto"/>
        <w:right w:val="none" w:sz="0" w:space="0" w:color="auto"/>
      </w:divBdr>
    </w:div>
    <w:div w:id="1667320934">
      <w:bodyDiv w:val="1"/>
      <w:marLeft w:val="0"/>
      <w:marRight w:val="0"/>
      <w:marTop w:val="0"/>
      <w:marBottom w:val="0"/>
      <w:divBdr>
        <w:top w:val="none" w:sz="0" w:space="0" w:color="auto"/>
        <w:left w:val="none" w:sz="0" w:space="0" w:color="auto"/>
        <w:bottom w:val="none" w:sz="0" w:space="0" w:color="auto"/>
        <w:right w:val="none" w:sz="0" w:space="0" w:color="auto"/>
      </w:divBdr>
    </w:div>
    <w:div w:id="1671642420">
      <w:bodyDiv w:val="1"/>
      <w:marLeft w:val="0"/>
      <w:marRight w:val="0"/>
      <w:marTop w:val="0"/>
      <w:marBottom w:val="0"/>
      <w:divBdr>
        <w:top w:val="none" w:sz="0" w:space="0" w:color="auto"/>
        <w:left w:val="none" w:sz="0" w:space="0" w:color="auto"/>
        <w:bottom w:val="none" w:sz="0" w:space="0" w:color="auto"/>
        <w:right w:val="none" w:sz="0" w:space="0" w:color="auto"/>
      </w:divBdr>
    </w:div>
    <w:div w:id="1710687482">
      <w:bodyDiv w:val="1"/>
      <w:marLeft w:val="0"/>
      <w:marRight w:val="0"/>
      <w:marTop w:val="0"/>
      <w:marBottom w:val="0"/>
      <w:divBdr>
        <w:top w:val="none" w:sz="0" w:space="0" w:color="auto"/>
        <w:left w:val="none" w:sz="0" w:space="0" w:color="auto"/>
        <w:bottom w:val="none" w:sz="0" w:space="0" w:color="auto"/>
        <w:right w:val="none" w:sz="0" w:space="0" w:color="auto"/>
      </w:divBdr>
      <w:divsChild>
        <w:div w:id="181558275">
          <w:marLeft w:val="0"/>
          <w:marRight w:val="0"/>
          <w:marTop w:val="0"/>
          <w:marBottom w:val="0"/>
          <w:divBdr>
            <w:top w:val="none" w:sz="0" w:space="0" w:color="auto"/>
            <w:left w:val="none" w:sz="0" w:space="0" w:color="auto"/>
            <w:bottom w:val="none" w:sz="0" w:space="0" w:color="auto"/>
            <w:right w:val="none" w:sz="0" w:space="0" w:color="auto"/>
          </w:divBdr>
        </w:div>
        <w:div w:id="2080051089">
          <w:marLeft w:val="0"/>
          <w:marRight w:val="0"/>
          <w:marTop w:val="0"/>
          <w:marBottom w:val="0"/>
          <w:divBdr>
            <w:top w:val="none" w:sz="0" w:space="0" w:color="auto"/>
            <w:left w:val="none" w:sz="0" w:space="0" w:color="auto"/>
            <w:bottom w:val="none" w:sz="0" w:space="0" w:color="auto"/>
            <w:right w:val="none" w:sz="0" w:space="0" w:color="auto"/>
          </w:divBdr>
        </w:div>
        <w:div w:id="1126503430">
          <w:marLeft w:val="0"/>
          <w:marRight w:val="0"/>
          <w:marTop w:val="0"/>
          <w:marBottom w:val="0"/>
          <w:divBdr>
            <w:top w:val="none" w:sz="0" w:space="0" w:color="auto"/>
            <w:left w:val="none" w:sz="0" w:space="0" w:color="auto"/>
            <w:bottom w:val="none" w:sz="0" w:space="0" w:color="auto"/>
            <w:right w:val="none" w:sz="0" w:space="0" w:color="auto"/>
          </w:divBdr>
        </w:div>
        <w:div w:id="1030492647">
          <w:marLeft w:val="0"/>
          <w:marRight w:val="0"/>
          <w:marTop w:val="0"/>
          <w:marBottom w:val="0"/>
          <w:divBdr>
            <w:top w:val="none" w:sz="0" w:space="0" w:color="auto"/>
            <w:left w:val="none" w:sz="0" w:space="0" w:color="auto"/>
            <w:bottom w:val="none" w:sz="0" w:space="0" w:color="auto"/>
            <w:right w:val="none" w:sz="0" w:space="0" w:color="auto"/>
          </w:divBdr>
        </w:div>
      </w:divsChild>
    </w:div>
    <w:div w:id="1737701569">
      <w:bodyDiv w:val="1"/>
      <w:marLeft w:val="0"/>
      <w:marRight w:val="0"/>
      <w:marTop w:val="0"/>
      <w:marBottom w:val="0"/>
      <w:divBdr>
        <w:top w:val="none" w:sz="0" w:space="0" w:color="auto"/>
        <w:left w:val="none" w:sz="0" w:space="0" w:color="auto"/>
        <w:bottom w:val="none" w:sz="0" w:space="0" w:color="auto"/>
        <w:right w:val="none" w:sz="0" w:space="0" w:color="auto"/>
      </w:divBdr>
    </w:div>
    <w:div w:id="1780828645">
      <w:bodyDiv w:val="1"/>
      <w:marLeft w:val="0"/>
      <w:marRight w:val="0"/>
      <w:marTop w:val="0"/>
      <w:marBottom w:val="0"/>
      <w:divBdr>
        <w:top w:val="none" w:sz="0" w:space="0" w:color="auto"/>
        <w:left w:val="none" w:sz="0" w:space="0" w:color="auto"/>
        <w:bottom w:val="none" w:sz="0" w:space="0" w:color="auto"/>
        <w:right w:val="none" w:sz="0" w:space="0" w:color="auto"/>
      </w:divBdr>
    </w:div>
    <w:div w:id="1843735150">
      <w:bodyDiv w:val="1"/>
      <w:marLeft w:val="0"/>
      <w:marRight w:val="0"/>
      <w:marTop w:val="0"/>
      <w:marBottom w:val="0"/>
      <w:divBdr>
        <w:top w:val="none" w:sz="0" w:space="0" w:color="auto"/>
        <w:left w:val="none" w:sz="0" w:space="0" w:color="auto"/>
        <w:bottom w:val="none" w:sz="0" w:space="0" w:color="auto"/>
        <w:right w:val="none" w:sz="0" w:space="0" w:color="auto"/>
      </w:divBdr>
    </w:div>
    <w:div w:id="1965236301">
      <w:bodyDiv w:val="1"/>
      <w:marLeft w:val="0"/>
      <w:marRight w:val="0"/>
      <w:marTop w:val="0"/>
      <w:marBottom w:val="0"/>
      <w:divBdr>
        <w:top w:val="none" w:sz="0" w:space="0" w:color="auto"/>
        <w:left w:val="none" w:sz="0" w:space="0" w:color="auto"/>
        <w:bottom w:val="none" w:sz="0" w:space="0" w:color="auto"/>
        <w:right w:val="none" w:sz="0" w:space="0" w:color="auto"/>
      </w:divBdr>
    </w:div>
    <w:div w:id="214134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sphengkarsa@gmail.com" TargetMode="External"/><Relationship Id="rId13" Type="http://schemas.openxmlformats.org/officeDocument/2006/relationships/image" Target="media/image3.jpg"/><Relationship Id="rId18" Type="http://schemas.openxmlformats.org/officeDocument/2006/relationships/image" Target="media/image8.emf"/><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emf"/><Relationship Id="rId28" Type="http://schemas.openxmlformats.org/officeDocument/2006/relationships/image" Target="media/image16.png"/><Relationship Id="rId10" Type="http://schemas.openxmlformats.org/officeDocument/2006/relationships/hyperlink" Target="mailto:luciana.buarlele@gmail.com" TargetMode="External"/><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uciana.buarlele@gmail.com" TargetMode="External"/><Relationship Id="rId14" Type="http://schemas.openxmlformats.org/officeDocument/2006/relationships/image" Target="media/image4.emf"/><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SKRIPSI%20YHUNI\Copy%20of%20HASL%20PENGUJIAN%20TRIAM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KRIPSI%20YHUNI\HASL%20PENGUJIAN%20TRIAM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1"/>
          <c:order val="0"/>
          <c:tx>
            <c:v>Kuat Tarik Belah</c:v>
          </c:tx>
          <c:invertIfNegative val="0"/>
          <c:dLbls>
            <c:dLbl>
              <c:idx val="0"/>
              <c:layout>
                <c:manualLayout>
                  <c:x val="0"/>
                  <c:y val="3.12085064067541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FB-4D4E-868F-2A65815E2958}"/>
                </c:ext>
              </c:extLst>
            </c:dLbl>
            <c:dLbl>
              <c:idx val="1"/>
              <c:layout>
                <c:manualLayout>
                  <c:x val="0"/>
                  <c:y val="1.56042532033770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FB-4D4E-868F-2A65815E2958}"/>
                </c:ext>
              </c:extLst>
            </c:dLbl>
            <c:dLbl>
              <c:idx val="2"/>
              <c:layout>
                <c:manualLayout>
                  <c:x val="5.7260556985783302E-17"/>
                  <c:y val="3.12085064067541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FB-4D4E-868F-2A65815E2958}"/>
                </c:ext>
              </c:extLst>
            </c:dLbl>
            <c:dLbl>
              <c:idx val="3"/>
              <c:layout>
                <c:manualLayout>
                  <c:x val="0"/>
                  <c:y val="2.6007088672295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FB-4D4E-868F-2A65815E2958}"/>
                </c:ext>
              </c:extLst>
            </c:dLbl>
            <c:spPr>
              <a:noFill/>
              <a:ln>
                <a:noFill/>
              </a:ln>
              <a:effectLst/>
            </c:spPr>
            <c:txPr>
              <a:bodyPr/>
              <a:lstStyle/>
              <a:p>
                <a:pPr>
                  <a:defRPr sz="1050"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'Sheet4 '!$M$45:$M$48</c:f>
              <c:numCache>
                <c:formatCode>0%</c:formatCode>
                <c:ptCount val="4"/>
                <c:pt idx="0">
                  <c:v>0</c:v>
                </c:pt>
                <c:pt idx="1">
                  <c:v>0.04</c:v>
                </c:pt>
                <c:pt idx="2">
                  <c:v>0.08</c:v>
                </c:pt>
                <c:pt idx="3">
                  <c:v>0.12</c:v>
                </c:pt>
              </c:numCache>
            </c:numRef>
          </c:cat>
          <c:val>
            <c:numRef>
              <c:f>'Sheet4 '!$N$45:$N$48</c:f>
              <c:numCache>
                <c:formatCode>0.000</c:formatCode>
                <c:ptCount val="4"/>
                <c:pt idx="0">
                  <c:v>2.2871154782071197</c:v>
                </c:pt>
                <c:pt idx="1">
                  <c:v>2.0041733571918061</c:v>
                </c:pt>
                <c:pt idx="2">
                  <c:v>1.7683882563457114</c:v>
                </c:pt>
                <c:pt idx="3">
                  <c:v>1.5090246454150069</c:v>
                </c:pt>
              </c:numCache>
            </c:numRef>
          </c:val>
          <c:extLst>
            <c:ext xmlns:c16="http://schemas.microsoft.com/office/drawing/2014/chart" uri="{C3380CC4-5D6E-409C-BE32-E72D297353CC}">
              <c16:uniqueId val="{00000004-A7FB-4D4E-868F-2A65815E2958}"/>
            </c:ext>
          </c:extLst>
        </c:ser>
        <c:dLbls>
          <c:dLblPos val="outEnd"/>
          <c:showLegendKey val="0"/>
          <c:showVal val="1"/>
          <c:showCatName val="0"/>
          <c:showSerName val="0"/>
          <c:showPercent val="0"/>
          <c:showBubbleSize val="0"/>
        </c:dLbls>
        <c:gapWidth val="150"/>
        <c:axId val="337396480"/>
        <c:axId val="337874944"/>
      </c:barChart>
      <c:catAx>
        <c:axId val="337396480"/>
        <c:scaling>
          <c:orientation val="minMax"/>
        </c:scaling>
        <c:delete val="0"/>
        <c:axPos val="b"/>
        <c:title>
          <c:tx>
            <c:rich>
              <a:bodyPr/>
              <a:lstStyle/>
              <a:p>
                <a:pPr>
                  <a:defRPr/>
                </a:pPr>
                <a:r>
                  <a:rPr lang="en-US"/>
                  <a:t>Variasi</a:t>
                </a:r>
                <a:r>
                  <a:rPr lang="en-US" baseline="0"/>
                  <a:t> Serbuk Mahoni (%)</a:t>
                </a:r>
                <a:endParaRPr lang="en-US"/>
              </a:p>
            </c:rich>
          </c:tx>
          <c:overlay val="0"/>
        </c:title>
        <c:numFmt formatCode="0%" sourceLinked="1"/>
        <c:majorTickMark val="none"/>
        <c:minorTickMark val="none"/>
        <c:tickLblPos val="nextTo"/>
        <c:crossAx val="337874944"/>
        <c:crosses val="autoZero"/>
        <c:auto val="1"/>
        <c:lblAlgn val="ctr"/>
        <c:lblOffset val="100"/>
        <c:noMultiLvlLbl val="0"/>
      </c:catAx>
      <c:valAx>
        <c:axId val="337874944"/>
        <c:scaling>
          <c:orientation val="minMax"/>
        </c:scaling>
        <c:delete val="0"/>
        <c:axPos val="l"/>
        <c:majorGridlines/>
        <c:title>
          <c:tx>
            <c:rich>
              <a:bodyPr/>
              <a:lstStyle/>
              <a:p>
                <a:pPr>
                  <a:defRPr/>
                </a:pPr>
                <a:r>
                  <a:rPr lang="en-US" i="0"/>
                  <a:t>Kuat</a:t>
                </a:r>
                <a:r>
                  <a:rPr lang="en-US" i="0" baseline="0"/>
                  <a:t> Tarik Belah (</a:t>
                </a:r>
                <a:r>
                  <a:rPr lang="en-US" i="1" baseline="0"/>
                  <a:t>ft</a:t>
                </a:r>
                <a:r>
                  <a:rPr lang="en-US" i="0" baseline="0"/>
                  <a:t>)</a:t>
                </a:r>
                <a:endParaRPr lang="en-US" i="0"/>
              </a:p>
            </c:rich>
          </c:tx>
          <c:overlay val="0"/>
        </c:title>
        <c:numFmt formatCode="0.000" sourceLinked="1"/>
        <c:majorTickMark val="out"/>
        <c:minorTickMark val="none"/>
        <c:tickLblPos val="nextTo"/>
        <c:crossAx val="33739648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1"/>
          <c:order val="0"/>
          <c:tx>
            <c:v>kuat Lentur</c:v>
          </c:tx>
          <c:invertIfNegative val="0"/>
          <c:dLbls>
            <c:spPr>
              <a:noFill/>
              <a:ln>
                <a:noFill/>
              </a:ln>
              <a:effectLst/>
            </c:spPr>
            <c:txPr>
              <a:bodyPr/>
              <a:lstStyle/>
              <a:p>
                <a:pPr>
                  <a:defRPr sz="1050"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'Sheet4 '!$K$57:$K$60</c:f>
              <c:numCache>
                <c:formatCode>0%</c:formatCode>
                <c:ptCount val="4"/>
                <c:pt idx="0">
                  <c:v>0</c:v>
                </c:pt>
                <c:pt idx="1">
                  <c:v>0.04</c:v>
                </c:pt>
                <c:pt idx="2">
                  <c:v>0.08</c:v>
                </c:pt>
                <c:pt idx="3">
                  <c:v>0.12</c:v>
                </c:pt>
              </c:numCache>
            </c:numRef>
          </c:cat>
          <c:val>
            <c:numRef>
              <c:f>'Sheet4 '!$L$57:$L$60</c:f>
              <c:numCache>
                <c:formatCode>0.000</c:formatCode>
                <c:ptCount val="4"/>
                <c:pt idx="0">
                  <c:v>2.6449382716049379</c:v>
                </c:pt>
                <c:pt idx="1">
                  <c:v>2.4908641975308643</c:v>
                </c:pt>
                <c:pt idx="2">
                  <c:v>2.1570370370370369</c:v>
                </c:pt>
                <c:pt idx="3">
                  <c:v>1.7204938271604939</c:v>
                </c:pt>
              </c:numCache>
            </c:numRef>
          </c:val>
          <c:extLst>
            <c:ext xmlns:c16="http://schemas.microsoft.com/office/drawing/2014/chart" uri="{C3380CC4-5D6E-409C-BE32-E72D297353CC}">
              <c16:uniqueId val="{00000000-8083-4960-ACD5-DE98F9713C61}"/>
            </c:ext>
          </c:extLst>
        </c:ser>
        <c:dLbls>
          <c:dLblPos val="outEnd"/>
          <c:showLegendKey val="0"/>
          <c:showVal val="1"/>
          <c:showCatName val="0"/>
          <c:showSerName val="0"/>
          <c:showPercent val="0"/>
          <c:showBubbleSize val="0"/>
        </c:dLbls>
        <c:gapWidth val="70"/>
        <c:axId val="350041600"/>
        <c:axId val="322760704"/>
      </c:barChart>
      <c:catAx>
        <c:axId val="350041600"/>
        <c:scaling>
          <c:orientation val="minMax"/>
        </c:scaling>
        <c:delete val="0"/>
        <c:axPos val="b"/>
        <c:title>
          <c:tx>
            <c:rich>
              <a:bodyPr/>
              <a:lstStyle/>
              <a:p>
                <a:pPr>
                  <a:defRPr/>
                </a:pPr>
                <a:r>
                  <a:rPr lang="en-US"/>
                  <a:t>VARIASI SERBUK MAHONI (28 HARI)</a:t>
                </a:r>
              </a:p>
            </c:rich>
          </c:tx>
          <c:overlay val="0"/>
        </c:title>
        <c:numFmt formatCode="0%" sourceLinked="1"/>
        <c:majorTickMark val="none"/>
        <c:minorTickMark val="none"/>
        <c:tickLblPos val="nextTo"/>
        <c:crossAx val="322760704"/>
        <c:crossesAt val="0"/>
        <c:auto val="1"/>
        <c:lblAlgn val="ctr"/>
        <c:lblOffset val="100"/>
        <c:noMultiLvlLbl val="0"/>
      </c:catAx>
      <c:valAx>
        <c:axId val="322760704"/>
        <c:scaling>
          <c:orientation val="minMax"/>
          <c:max val="3.5"/>
        </c:scaling>
        <c:delete val="0"/>
        <c:axPos val="l"/>
        <c:majorGridlines/>
        <c:title>
          <c:tx>
            <c:rich>
              <a:bodyPr/>
              <a:lstStyle/>
              <a:p>
                <a:pPr>
                  <a:defRPr/>
                </a:pPr>
                <a:r>
                  <a:rPr lang="en-US"/>
                  <a:t>Kuat Lentur Beton (MPa)</a:t>
                </a:r>
              </a:p>
            </c:rich>
          </c:tx>
          <c:overlay val="0"/>
        </c:title>
        <c:numFmt formatCode="0.000" sourceLinked="1"/>
        <c:majorTickMark val="out"/>
        <c:minorTickMark val="none"/>
        <c:tickLblPos val="nextTo"/>
        <c:crossAx val="3500416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APA" Version="2006">
  <b:Source>
    <b:Tag>Kos07</b:Tag>
    <b:SourceType>JournalArticle</b:SourceType>
    <b:Guid>{494D493B-E1D7-499D-8A0F-27B2CFDE8446}</b:Guid>
    <b:JournalName>Pemanfaatan Batu Alam Dari Sungai Kayangan Sebagai Bahan Agregat Kasar Untuk Pembuatan Beton Normal</b:JournalName>
    <b:Year>2007</b:Year>
    <b:Author>
      <b:Author>
        <b:NameList>
          <b:Person>
            <b:First>Kosasih</b:First>
          </b:Person>
          <b:Person>
            <b:First>Dahlan</b:First>
          </b:Person>
          <b:Person>
            <b:Last>Satyarno</b:Last>
            <b:First>Iman</b:First>
          </b:Person>
        </b:NameList>
      </b:Author>
    </b:Author>
    <b:RefOrder>1</b:RefOrder>
  </b:Source>
  <b:Source>
    <b:Tag>Man18</b:Tag>
    <b:SourceType>JournalArticle</b:SourceType>
    <b:Guid>{44CAC7FC-BC51-4A2D-B8FF-9D76CE97A49B}</b:Guid>
    <b:JournalName>Analisa Agregat Sungai Battang Terhadap Kekuatan Beton</b:JournalName>
    <b:Year>2018</b:Year>
    <b:Author>
      <b:Author>
        <b:NameList>
          <b:Person>
            <b:Last>Mantja</b:Last>
            <b:Middle>Nadaf</b:Middle>
            <b:First>Dendi</b:First>
          </b:Person>
        </b:NameList>
      </b:Author>
    </b:Author>
    <b:Title>Paulus Civil Engineering Journal</b:Title>
    <b:Pages>233-241</b:Pages>
    <b:Volume>2</b:Volume>
    <b:Issue>4</b:Issue>
    <b:RefOrder>2</b:RefOrder>
  </b:Source>
  <b:Source>
    <b:Tag>Bia17</b:Tag>
    <b:SourceType>JournalArticle</b:SourceType>
    <b:Guid>{957C5477-9853-46BF-9504-B2D96B1B2574}</b:Guid>
    <b:Year>2017</b:Year>
    <b:JournalName>Pengaruh Penggunaan Agregat Sungai Mapilli Terhadap Kuat Tekan dan Kuat Tarik Belah Beton</b:JournalName>
    <b:Pages>53</b:Pages>
    <b:Author>
      <b:Author>
        <b:NameList>
          <b:Person>
            <b:Last>Biantoro</b:Last>
            <b:Middle>Plus</b:Middle>
            <b:First>Yogi</b:First>
          </b:Person>
          <b:Person>
            <b:Last>Lamba</b:Last>
            <b:First>Gayus</b:First>
          </b:Person>
        </b:NameList>
      </b:Author>
    </b:Author>
    <b:RefOrder>3</b:RefOrder>
  </b:Source>
  <b:Source>
    <b:Tag>Pan22</b:Tag>
    <b:SourceType>JournalArticle</b:SourceType>
    <b:Guid>{62F2718A-918C-4CE6-8248-BF3E08E8BFA4}</b:Guid>
    <b:Title>Paulus Civil Engineering Journal</b:Title>
    <b:JournalName>Pemanfaatan Agregat Sungai Mata Allo Enrekang Sebagai Campuran Beton</b:JournalName>
    <b:Year>2022</b:Year>
    <b:Volume>4</b:Volume>
    <b:Author>
      <b:Author>
        <b:NameList>
          <b:Person>
            <b:Last>Pangloli</b:Last>
            <b:Middle>Kristin</b:Middle>
            <b:First>Ellen</b:First>
          </b:Person>
          <b:Person>
            <b:Last>Parung</b:Last>
            <b:First>Herman</b:First>
          </b:Person>
          <b:Person>
            <b:Last>Mara</b:Last>
            <b:First>Junus</b:First>
          </b:Person>
        </b:NameList>
      </b:Author>
    </b:Author>
    <b:Issue>1</b:Issue>
    <b:RefOrder>4</b:RefOrder>
  </b:Source>
  <b:Source>
    <b:Tag>Mau18</b:Tag>
    <b:SourceType>JournalArticle</b:SourceType>
    <b:Guid>{BE878A73-EC54-444A-8849-86C02659FFEA}</b:Guid>
    <b:Title>Petra Civil Enggineering Journal</b:Title>
    <b:JournalName>Kuat Tekan Beton Menggunakan Agregat Halus Sungai Benlelang dan Sungai Lembur serta Agregat Kasar Sungai Lembur</b:JournalName>
    <b:Year>2018</b:Year>
    <b:Pages>31-36</b:Pages>
    <b:Volume>7</b:Volume>
    <b:Issue>1</b:Issue>
    <b:Author>
      <b:Author>
        <b:NameList>
          <b:Person>
            <b:Last>Mau</b:Last>
            <b:Middle>Y</b:Middle>
            <b:First>Meihizkia</b:First>
          </b:Person>
          <b:Person>
            <b:Last>Hunggurami</b:Last>
            <b:First>Elia</b:First>
          </b:Person>
          <b:Person>
            <b:Last>Sir</b:Last>
            <b:Middle>M. W</b:Middle>
            <b:First>Tri</b:First>
          </b:Person>
        </b:NameList>
      </b:Author>
    </b:Author>
    <b:RefOrder>5</b:RefOrder>
  </b:Source>
  <b:Source>
    <b:Tag>Ana22</b:Tag>
    <b:SourceType>JournalArticle</b:SourceType>
    <b:Guid>{797F6A8F-2836-4089-AD1D-B4EA0879A9FD}</b:Guid>
    <b:Title>Paulus Civil Engineering Journal</b:Title>
    <b:JournalName>Pemanfaatan Agregat Sungai Aralle Kecamatan Buntu Malangka sebagai Bahan Campuran Beton</b:JournalName>
    <b:Year>2022</b:Year>
    <b:Pages>97-109</b:Pages>
    <b:Volume>4</b:Volume>
    <b:Issue>1</b:Issue>
    <b:Author>
      <b:Author>
        <b:NameList>
          <b:Person>
            <b:Last>Analdi</b:Last>
            <b:Middle>Ical</b:Middle>
            <b:First>Faisal</b:First>
          </b:Person>
          <b:Person>
            <b:Last>Parung</b:Last>
            <b:First>Herman</b:First>
          </b:Person>
          <b:Person>
            <b:Last>Kusuma</b:Last>
            <b:First>Benny</b:First>
          </b:Person>
        </b:NameList>
      </b:Author>
    </b:Author>
    <b:RefOrder>6</b:RefOrder>
  </b:Source>
  <b:Source>
    <b:Tag>Pra20</b:Tag>
    <b:SourceType>JournalArticle</b:SourceType>
    <b:Guid>{C2547F3A-482F-4686-B1FF-180A9EF37935}</b:Guid>
    <b:JournalName>Kajian Pemanfaatan Agregat Lokal Kalimantan Selatan sebagai Material Perancangan Beton Normal</b:JournalName>
    <b:Year>2020</b:Year>
    <b:Pages>77-82</b:Pages>
    <b:Author>
      <b:Author>
        <b:NameList>
          <b:Person>
            <b:Last>Prasetia</b:Last>
            <b:First>Irfan</b:First>
          </b:Person>
          <b:Person>
            <b:Last>Krasna</b:Last>
            <b:Middle>A</b:Middle>
            <b:First>Wiku</b:First>
          </b:Person>
        </b:NameList>
      </b:Author>
    </b:Author>
    <b:Title>Buletin Profesi Insinyur</b:Title>
    <b:Volume>3</b:Volume>
    <b:Issue>2</b:Issue>
    <b:RefOrder>7</b:RefOrder>
  </b:Source>
  <b:Source>
    <b:Tag>Gin14</b:Tag>
    <b:SourceType>JournalArticle</b:SourceType>
    <b:Guid>{CD5116F2-5B89-40BC-B74C-E5B49E7A752E}</b:Guid>
    <b:Title>IPB University Scientific Repository</b:Title>
    <b:JournalName>Pemanfaatan Pasir Sungai Ciliwung, Cisadane, dan Cikeruh yang Melalui Wilayah Bogor sebagai Agregat Halus Pembuatan Beton Normal</b:JournalName>
    <b:Year>2014</b:Year>
    <b:Author>
      <b:Author>
        <b:NameList>
          <b:Person>
            <b:Last>Ginting</b:Last>
            <b:Middle>Riyandi</b:Middle>
            <b:First>Eko</b:First>
          </b:Person>
        </b:NameList>
      </b:Author>
    </b:Author>
    <b:RefOrder>8</b:RefOrder>
  </b:Source>
  <b:Source>
    <b:Tag>Tan</b:Tag>
    <b:SourceType>JournalArticle</b:SourceType>
    <b:Guid>{83625DCE-B31B-4595-A812-6973CA6B9873}</b:Guid>
    <b:Author>
      <b:Author>
        <b:NameList>
          <b:Person>
            <b:Last>Tanga</b:Last>
            <b:Middle>Saldi</b:Middle>
            <b:First>Deo</b:First>
          </b:Person>
          <b:Person>
            <b:Last>Phengkarsa</b:Last>
            <b:First>Frans</b:First>
          </b:Person>
          <b:Person>
            <b:Last>Sandy</b:Last>
            <b:First>Desi</b:First>
          </b:Person>
        </b:NameList>
      </b:Author>
    </b:Author>
    <b:Title>Paulus Civil Engineering Journal</b:Title>
    <b:JournalName>Penggunaan Agregat Kasar Batu Gunung Salugue Terhadap Beton Mutu Tinggi</b:JournalName>
    <b:Year>2021</b:Year>
    <b:Pages>8-15</b:Pages>
    <b:Volume>3</b:Volume>
    <b:Issue>1</b:Issue>
    <b:RefOrder>9</b:RefOrder>
  </b:Source>
  <b:Source>
    <b:Tag>All21</b:Tag>
    <b:SourceType>JournalArticle</b:SourceType>
    <b:Guid>{8835A288-9005-4C7B-BE9D-6CBDDE3C579C}</b:Guid>
    <b:Title>Paulus Civil Engineering Journal</b:Title>
    <b:JournalName>Pemanfaatan Agregat Sungai To Puang Kabupaten Tana Toraja sebagai Bahan Campuran Beton</b:JournalName>
    <b:Year>2021</b:Year>
    <b:Pages>577-586</b:Pages>
    <b:Volume>3</b:Volume>
    <b:Issue>4</b:Issue>
    <b:Author>
      <b:Author>
        <b:NameList>
          <b:Person>
            <b:Last>Allo</b:Last>
            <b:Middle>Boro</b:Middle>
            <b:First>Misel</b:First>
          </b:Person>
          <b:Person>
            <b:Last>Parung</b:Last>
            <b:First>Herman</b:First>
          </b:Person>
          <b:Person>
            <b:Last>Mara</b:Last>
            <b:First>Junus</b:First>
          </b:Person>
        </b:NameList>
      </b:Author>
    </b:Author>
    <b:RefOrder>10</b:RefOrder>
  </b:Source>
  <b:Source>
    <b:Tag>Set16</b:Tag>
    <b:SourceType>Book</b:SourceType>
    <b:Guid>{4C234D5D-EA83-4EC0-8E94-1C0FAD63E095}</b:Guid>
    <b:Title>Perancangan Struktur Beton Bertulang</b:Title>
    <b:Year>2016</b:Year>
    <b:City>Jakarta</b:City>
    <b:Publisher>Erlangga</b:Publisher>
    <b:Author>
      <b:Author>
        <b:NameList>
          <b:Person>
            <b:Last>Setiawan</b:Last>
            <b:First>Agus</b:First>
          </b:Person>
        </b:NameList>
      </b:Author>
    </b:Author>
    <b:RefOrder>11</b:RefOrder>
  </b:Source>
</b:Sources>
</file>

<file path=customXml/itemProps1.xml><?xml version="1.0" encoding="utf-8"?>
<ds:datastoreItem xmlns:ds="http://schemas.openxmlformats.org/officeDocument/2006/customXml" ds:itemID="{B61B2460-AC9E-4610-A40F-89805996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3292</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eliz_louise</cp:lastModifiedBy>
  <cp:revision>8</cp:revision>
  <cp:lastPrinted>2023-03-26T22:09:00Z</cp:lastPrinted>
  <dcterms:created xsi:type="dcterms:W3CDTF">2023-03-26T06:45:00Z</dcterms:created>
  <dcterms:modified xsi:type="dcterms:W3CDTF">2024-01-13T09:51:00Z</dcterms:modified>
</cp:coreProperties>
</file>